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3AFC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center"/>
        <w:rPr>
          <w:rFonts w:hint="eastAsia" w:ascii="宋体" w:hAnsi="宋体" w:eastAsia="宋体" w:cs="宋体"/>
          <w:b/>
          <w:bCs/>
          <w:i w:val="0"/>
          <w:iCs w:val="0"/>
          <w:caps w:val="0"/>
          <w:color w:val="000000"/>
          <w:spacing w:val="0"/>
          <w:kern w:val="0"/>
          <w:sz w:val="32"/>
          <w:szCs w:val="32"/>
          <w:shd w:val="clear" w:fill="FFFFFF"/>
          <w:lang w:val="en-US" w:eastAsia="zh-CN" w:bidi="ar"/>
        </w:rPr>
      </w:pPr>
      <w:r>
        <w:rPr>
          <w:rFonts w:hint="eastAsia" w:ascii="宋体" w:hAnsi="宋体" w:eastAsia="宋体" w:cs="宋体"/>
          <w:b/>
          <w:bCs/>
          <w:i w:val="0"/>
          <w:iCs w:val="0"/>
          <w:caps w:val="0"/>
          <w:color w:val="000000"/>
          <w:spacing w:val="0"/>
          <w:kern w:val="0"/>
          <w:sz w:val="32"/>
          <w:szCs w:val="32"/>
          <w:shd w:val="clear" w:fill="FFFFFF"/>
          <w:lang w:val="en-US" w:eastAsia="zh-CN" w:bidi="ar"/>
        </w:rPr>
        <w:t>各赛项题型说明</w:t>
      </w:r>
    </w:p>
    <w:p w14:paraId="5EDD74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center"/>
        <w:rPr>
          <w:rFonts w:hint="eastAsia" w:ascii="宋体" w:hAnsi="宋体" w:eastAsia="宋体" w:cs="宋体"/>
          <w:b/>
          <w:bCs/>
          <w:i w:val="0"/>
          <w:iCs w:val="0"/>
          <w:caps w:val="0"/>
          <w:color w:val="000000"/>
          <w:spacing w:val="0"/>
          <w:kern w:val="0"/>
          <w:sz w:val="32"/>
          <w:szCs w:val="32"/>
          <w:shd w:val="clear" w:fill="FFFFFF"/>
          <w:lang w:val="en-US" w:eastAsia="zh-CN" w:bidi="ar"/>
        </w:rPr>
      </w:pPr>
    </w:p>
    <w:p w14:paraId="611D21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仿宋" w:hAnsi="仿宋" w:eastAsia="仿宋" w:cs="仿宋"/>
          <w:b/>
          <w:bCs/>
          <w:i w:val="0"/>
          <w:iCs w:val="0"/>
          <w:caps w:val="0"/>
          <w:color w:val="000000"/>
          <w:spacing w:val="0"/>
          <w:kern w:val="0"/>
          <w:sz w:val="28"/>
          <w:szCs w:val="28"/>
          <w:shd w:val="clear" w:fill="FFFFFF"/>
          <w:lang w:val="en-US" w:eastAsia="zh-CN" w:bidi="ar"/>
        </w:rPr>
      </w:pPr>
      <w:r>
        <w:rPr>
          <w:rFonts w:hint="eastAsia" w:ascii="仿宋" w:hAnsi="仿宋" w:eastAsia="仿宋" w:cs="仿宋"/>
          <w:b/>
          <w:bCs/>
          <w:i w:val="0"/>
          <w:iCs w:val="0"/>
          <w:caps w:val="0"/>
          <w:color w:val="000000"/>
          <w:spacing w:val="0"/>
          <w:kern w:val="0"/>
          <w:sz w:val="28"/>
          <w:szCs w:val="28"/>
          <w:shd w:val="clear" w:fill="FFFFFF"/>
          <w:lang w:val="en-US" w:eastAsia="zh-CN" w:bidi="ar"/>
        </w:rPr>
        <w:t>1、演讲</w:t>
      </w:r>
      <w:r>
        <w:rPr>
          <w:rFonts w:hint="default" w:ascii="仿宋" w:hAnsi="仿宋" w:eastAsia="仿宋" w:cs="仿宋"/>
          <w:b/>
          <w:bCs/>
          <w:i w:val="0"/>
          <w:iCs w:val="0"/>
          <w:caps w:val="0"/>
          <w:color w:val="000000"/>
          <w:spacing w:val="0"/>
          <w:kern w:val="0"/>
          <w:sz w:val="28"/>
          <w:szCs w:val="28"/>
          <w:shd w:val="clear" w:fill="FFFFFF"/>
          <w:lang w:val="en-US" w:eastAsia="zh-CN" w:bidi="ar"/>
        </w:rPr>
        <w:t>赛项：</w:t>
      </w:r>
    </w:p>
    <w:p w14:paraId="7D5905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20" w:firstLineChars="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定题演讲题目为</w:t>
      </w:r>
      <w:r>
        <w:rPr>
          <w:rFonts w:hint="default" w:ascii="Times New Roman" w:hAnsi="Times New Roman" w:eastAsia="宋体" w:cs="Times New Roman"/>
          <w:sz w:val="24"/>
          <w:szCs w:val="24"/>
          <w:lang w:eastAsia="zh-CN"/>
        </w:rPr>
        <w:t>Strike the Waves</w:t>
      </w:r>
      <w:r>
        <w:rPr>
          <w:rFonts w:hint="eastAsia" w:ascii="宋体" w:hAnsi="宋体" w:eastAsia="宋体" w:cs="宋体"/>
          <w:sz w:val="24"/>
          <w:szCs w:val="24"/>
          <w:lang w:eastAsia="zh-CN"/>
        </w:rPr>
        <w:t>（赛题视频详见：</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"https://ucc.fltrp.com/c/2025-03-22/529100.shtml）" </w:instrText>
      </w:r>
      <w:r>
        <w:rPr>
          <w:rFonts w:hint="eastAsia" w:ascii="宋体" w:hAnsi="宋体" w:eastAsia="宋体" w:cs="宋体"/>
          <w:sz w:val="24"/>
          <w:szCs w:val="24"/>
          <w:lang w:eastAsia="zh-CN"/>
        </w:rPr>
        <w:fldChar w:fldCharType="separate"/>
      </w:r>
      <w:r>
        <w:rPr>
          <w:rStyle w:val="6"/>
          <w:rFonts w:hint="eastAsia" w:ascii="宋体" w:hAnsi="宋体" w:eastAsia="宋体" w:cs="宋体"/>
          <w:sz w:val="24"/>
          <w:szCs w:val="24"/>
          <w:lang w:eastAsia="zh-CN"/>
        </w:rPr>
        <w:t>https://ucc.fltrp.com/c/2025-03-22/529100.shtml）</w:t>
      </w:r>
      <w:r>
        <w:rPr>
          <w:rFonts w:hint="eastAsia" w:ascii="宋体" w:hAnsi="宋体" w:eastAsia="宋体" w:cs="宋体"/>
          <w:sz w:val="24"/>
          <w:szCs w:val="24"/>
          <w:lang w:eastAsia="zh-CN"/>
        </w:rPr>
        <w:fldChar w:fldCharType="end"/>
      </w:r>
    </w:p>
    <w:p w14:paraId="351CF8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视频要求建议如下：</w:t>
      </w:r>
    </w:p>
    <w:p w14:paraId="4F915F0F">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20" w:leftChars="0" w:right="0" w:hanging="420" w:firstLineChars="0"/>
        <w:jc w:val="both"/>
        <w:rPr>
          <w:rFonts w:hint="default" w:ascii="宋体" w:hAnsi="宋体" w:eastAsia="宋体" w:cs="宋体"/>
          <w:kern w:val="2"/>
          <w:sz w:val="24"/>
          <w:szCs w:val="24"/>
          <w:lang w:val="en-US" w:eastAsia="zh-CN" w:bidi="ar-SA"/>
        </w:rPr>
      </w:pPr>
      <w:r>
        <w:rPr>
          <w:rFonts w:hint="default" w:ascii="宋体" w:hAnsi="宋体" w:eastAsia="宋体" w:cs="宋体"/>
          <w:b/>
          <w:bCs/>
          <w:kern w:val="2"/>
          <w:sz w:val="24"/>
          <w:szCs w:val="24"/>
          <w:lang w:val="en-US" w:eastAsia="zh-CN" w:bidi="ar-SA"/>
        </w:rPr>
        <w:t>内容要求</w:t>
      </w:r>
      <w:r>
        <w:rPr>
          <w:rFonts w:hint="default" w:ascii="宋体" w:hAnsi="宋体" w:eastAsia="宋体" w:cs="宋体"/>
          <w:kern w:val="2"/>
          <w:sz w:val="24"/>
          <w:szCs w:val="24"/>
          <w:lang w:val="en-US" w:eastAsia="zh-CN" w:bidi="ar-SA"/>
        </w:rPr>
        <w:t>：以大赛组委会公布的定题演讲题目视频为依据，自定标题进行3分钟英语演讲，</w:t>
      </w:r>
      <w:r>
        <w:rPr>
          <w:rFonts w:hint="eastAsia" w:ascii="宋体" w:hAnsi="宋体" w:cs="宋体"/>
          <w:kern w:val="2"/>
          <w:sz w:val="24"/>
          <w:szCs w:val="24"/>
          <w:lang w:val="en-US" w:eastAsia="zh-CN" w:bidi="ar-SA"/>
        </w:rPr>
        <w:t>在学科竞赛系统</w:t>
      </w:r>
      <w:r>
        <w:rPr>
          <w:rFonts w:hint="default" w:ascii="宋体" w:hAnsi="宋体" w:eastAsia="宋体" w:cs="宋体"/>
          <w:kern w:val="2"/>
          <w:sz w:val="24"/>
          <w:szCs w:val="24"/>
          <w:lang w:val="en-US" w:eastAsia="zh-CN" w:bidi="ar-SA"/>
        </w:rPr>
        <w:t>提交视频时须提供演讲标题。</w:t>
      </w:r>
    </w:p>
    <w:p w14:paraId="4F0BDF02">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20" w:leftChars="0" w:right="0" w:hanging="420" w:firstLineChars="0"/>
        <w:jc w:val="both"/>
        <w:rPr>
          <w:rFonts w:hint="default" w:ascii="宋体" w:hAnsi="宋体" w:eastAsia="宋体" w:cs="宋体"/>
          <w:kern w:val="2"/>
          <w:sz w:val="24"/>
          <w:szCs w:val="24"/>
          <w:lang w:val="en-US" w:eastAsia="zh-CN" w:bidi="ar-SA"/>
        </w:rPr>
      </w:pPr>
      <w:r>
        <w:rPr>
          <w:rFonts w:hint="default" w:ascii="宋体" w:hAnsi="宋体" w:eastAsia="宋体" w:cs="宋体"/>
          <w:b/>
          <w:bCs/>
          <w:kern w:val="2"/>
          <w:sz w:val="24"/>
          <w:szCs w:val="24"/>
          <w:lang w:val="en-US" w:eastAsia="zh-CN" w:bidi="ar-SA"/>
        </w:rPr>
        <w:t>质量要求</w:t>
      </w:r>
      <w:r>
        <w:rPr>
          <w:rFonts w:hint="default" w:ascii="宋体" w:hAnsi="宋体" w:eastAsia="宋体" w:cs="宋体"/>
          <w:kern w:val="2"/>
          <w:sz w:val="24"/>
          <w:szCs w:val="24"/>
          <w:lang w:val="en-US" w:eastAsia="zh-CN" w:bidi="ar-SA"/>
        </w:rPr>
        <w:t>：图像与声音清晰，无杂音，横向拍摄，为一个完整的演讲视频文件，不得进行编辑、裁剪等加工处理（如添加片头片尾、配乐、字幕等）。</w:t>
      </w:r>
    </w:p>
    <w:p w14:paraId="3D2F943C">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leftChars="0" w:right="0" w:hanging="420" w:firstLineChars="0"/>
        <w:jc w:val="both"/>
        <w:rPr>
          <w:rFonts w:hint="default" w:ascii="宋体" w:hAnsi="宋体" w:eastAsia="宋体" w:cs="宋体"/>
          <w:kern w:val="2"/>
          <w:sz w:val="24"/>
          <w:szCs w:val="24"/>
          <w:lang w:val="en-US" w:eastAsia="zh-CN" w:bidi="ar-SA"/>
        </w:rPr>
      </w:pPr>
      <w:r>
        <w:rPr>
          <w:rFonts w:hint="default" w:ascii="宋体" w:hAnsi="宋体" w:eastAsia="宋体" w:cs="宋体"/>
          <w:b/>
          <w:bCs/>
          <w:kern w:val="2"/>
          <w:sz w:val="24"/>
          <w:szCs w:val="24"/>
          <w:lang w:val="en-US" w:eastAsia="zh-CN" w:bidi="ar-SA"/>
        </w:rPr>
        <w:t>时长要求</w:t>
      </w:r>
      <w:r>
        <w:rPr>
          <w:rFonts w:hint="default" w:ascii="宋体" w:hAnsi="宋体" w:eastAsia="宋体" w:cs="宋体"/>
          <w:kern w:val="2"/>
          <w:sz w:val="24"/>
          <w:szCs w:val="24"/>
          <w:lang w:val="en-US" w:eastAsia="zh-CN" w:bidi="ar-SA"/>
        </w:rPr>
        <w:t>：不短于2分45秒，不超过3分15秒。</w:t>
      </w:r>
    </w:p>
    <w:p w14:paraId="24EC7E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20" w:firstLineChars="0"/>
        <w:jc w:val="both"/>
        <w:rPr>
          <w:rFonts w:hint="default" w:ascii="仿宋" w:hAnsi="仿宋" w:eastAsia="仿宋" w:cs="仿宋"/>
          <w:b/>
          <w:bCs/>
          <w:i w:val="0"/>
          <w:iCs w:val="0"/>
          <w:caps w:val="0"/>
          <w:color w:val="000000"/>
          <w:spacing w:val="0"/>
          <w:kern w:val="0"/>
          <w:sz w:val="24"/>
          <w:szCs w:val="24"/>
          <w:shd w:val="clear" w:fill="FFFFFF"/>
          <w:lang w:val="en-US" w:eastAsia="zh-CN" w:bidi="ar"/>
        </w:rPr>
      </w:pPr>
    </w:p>
    <w:p w14:paraId="1A39F3AE">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jc w:val="both"/>
        <w:rPr>
          <w:rFonts w:hint="default" w:ascii="仿宋" w:hAnsi="仿宋" w:eastAsia="仿宋" w:cs="仿宋"/>
          <w:b/>
          <w:bCs/>
          <w:i w:val="0"/>
          <w:iCs w:val="0"/>
          <w:caps w:val="0"/>
          <w:color w:val="000000"/>
          <w:spacing w:val="0"/>
          <w:kern w:val="0"/>
          <w:sz w:val="28"/>
          <w:szCs w:val="28"/>
          <w:shd w:val="clear" w:fill="FFFFFF"/>
          <w:lang w:val="en-US" w:eastAsia="zh-CN" w:bidi="ar"/>
        </w:rPr>
      </w:pPr>
      <w:r>
        <w:rPr>
          <w:rFonts w:hint="default" w:ascii="仿宋" w:hAnsi="仿宋" w:eastAsia="仿宋" w:cs="仿宋"/>
          <w:b/>
          <w:bCs/>
          <w:i w:val="0"/>
          <w:iCs w:val="0"/>
          <w:caps w:val="0"/>
          <w:color w:val="000000"/>
          <w:spacing w:val="0"/>
          <w:kern w:val="0"/>
          <w:sz w:val="28"/>
          <w:szCs w:val="28"/>
          <w:shd w:val="clear" w:fill="FFFFFF"/>
          <w:lang w:val="en-US" w:eastAsia="zh-CN" w:bidi="ar"/>
        </w:rPr>
        <w:t>综合能力赛项：</w:t>
      </w:r>
    </w:p>
    <w:p w14:paraId="3934C51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2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eastAsia="zh-CN"/>
        </w:rPr>
        <w:t>线上笔试包括客观题若干道、汉译英1篇、议论文写作1篇，赛题构成见表1。赛题由大赛组委会拟定，比赛开始时当场公布。比赛题目在比赛前严格保密。</w:t>
      </w:r>
    </w:p>
    <w:p w14:paraId="0A3E4D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center"/>
        <w:rPr>
          <w:rFonts w:hint="default" w:ascii="等线" w:hAnsi="等线" w:eastAsia="等线" w:cs="等线"/>
          <w:color w:val="00000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表1 </w:t>
      </w:r>
      <w:r>
        <w:rPr>
          <w:rFonts w:hint="default" w:ascii="Calibri" w:hAnsi="Calibri" w:eastAsia="等线" w:cs="Calibri"/>
          <w:i w:val="0"/>
          <w:iCs w:val="0"/>
          <w:caps w:val="0"/>
          <w:color w:val="000000"/>
          <w:spacing w:val="0"/>
          <w:kern w:val="0"/>
          <w:sz w:val="24"/>
          <w:szCs w:val="24"/>
          <w:shd w:val="clear" w:fill="FFFFFF"/>
          <w:lang w:val="en-US" w:eastAsia="zh-CN" w:bidi="ar"/>
        </w:rPr>
        <w:t> </w:t>
      </w:r>
      <w:r>
        <w:rPr>
          <w:rFonts w:hint="eastAsia" w:ascii="仿宋" w:hAnsi="仿宋" w:eastAsia="仿宋" w:cs="仿宋"/>
          <w:i w:val="0"/>
          <w:iCs w:val="0"/>
          <w:caps w:val="0"/>
          <w:color w:val="000000"/>
          <w:spacing w:val="0"/>
          <w:kern w:val="0"/>
          <w:sz w:val="24"/>
          <w:szCs w:val="24"/>
          <w:shd w:val="clear" w:fill="FFFFFF"/>
          <w:lang w:val="en-US" w:eastAsia="zh-CN" w:bidi="ar"/>
        </w:rPr>
        <w:t>综合能力大赛赛题构成</w:t>
      </w:r>
    </w:p>
    <w:p w14:paraId="280C90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等线" w:hAnsi="等线" w:eastAsia="等线" w:cs="等线"/>
          <w:color w:val="000000"/>
          <w:sz w:val="24"/>
          <w:szCs w:val="24"/>
        </w:rPr>
      </w:pPr>
      <w:r>
        <w:rPr>
          <w:rFonts w:ascii="宋体" w:hAnsi="宋体" w:eastAsia="宋体" w:cs="宋体"/>
          <w:sz w:val="24"/>
          <w:szCs w:val="24"/>
        </w:rPr>
        <w:drawing>
          <wp:inline distT="0" distB="0" distL="114300" distR="114300">
            <wp:extent cx="4692650" cy="2858135"/>
            <wp:effectExtent l="0" t="0" r="6350" b="1206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4692650" cy="2858135"/>
                    </a:xfrm>
                    <a:prstGeom prst="rect">
                      <a:avLst/>
                    </a:prstGeom>
                    <a:noFill/>
                    <a:ln w="9525">
                      <a:noFill/>
                    </a:ln>
                  </pic:spPr>
                </pic:pic>
              </a:graphicData>
            </a:graphic>
          </wp:inline>
        </w:drawing>
      </w:r>
    </w:p>
    <w:p w14:paraId="3B67F4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20" w:firstLineChars="0"/>
        <w:jc w:val="both"/>
        <w:rPr>
          <w:rFonts w:hint="eastAsia" w:ascii="仿宋" w:hAnsi="仿宋" w:eastAsia="仿宋" w:cs="仿宋"/>
          <w:b/>
          <w:bCs/>
          <w:i w:val="0"/>
          <w:iCs w:val="0"/>
          <w:caps w:val="0"/>
          <w:color w:val="000000"/>
          <w:spacing w:val="0"/>
          <w:kern w:val="0"/>
          <w:sz w:val="24"/>
          <w:szCs w:val="24"/>
          <w:shd w:val="clear" w:fill="FFFFFF"/>
          <w:lang w:val="en-US" w:eastAsia="zh-CN" w:bidi="ar"/>
        </w:rPr>
      </w:pPr>
      <w:r>
        <w:rPr>
          <w:rFonts w:hint="eastAsia" w:ascii="仿宋" w:hAnsi="仿宋" w:eastAsia="仿宋" w:cs="仿宋"/>
          <w:b/>
          <w:bCs/>
          <w:i w:val="0"/>
          <w:iCs w:val="0"/>
          <w:caps w:val="0"/>
          <w:color w:val="000000"/>
          <w:spacing w:val="0"/>
          <w:kern w:val="0"/>
          <w:sz w:val="24"/>
          <w:szCs w:val="24"/>
          <w:shd w:val="clear" w:fill="FFFFFF"/>
          <w:lang w:val="en-US" w:eastAsia="zh-CN" w:bidi="ar"/>
        </w:rPr>
        <w:t xml:space="preserve"> </w:t>
      </w:r>
    </w:p>
    <w:p w14:paraId="12079F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20" w:firstLineChars="0"/>
        <w:jc w:val="both"/>
        <w:rPr>
          <w:rFonts w:hint="eastAsia" w:ascii="仿宋" w:hAnsi="仿宋" w:eastAsia="仿宋" w:cs="仿宋"/>
          <w:b/>
          <w:bCs/>
          <w:i w:val="0"/>
          <w:iCs w:val="0"/>
          <w:caps w:val="0"/>
          <w:color w:val="000000"/>
          <w:spacing w:val="0"/>
          <w:kern w:val="0"/>
          <w:sz w:val="24"/>
          <w:szCs w:val="24"/>
          <w:shd w:val="clear" w:fill="FFFFFF"/>
          <w:lang w:val="en-US" w:eastAsia="zh-CN" w:bidi="ar"/>
        </w:rPr>
      </w:pPr>
    </w:p>
    <w:p w14:paraId="18964F0F">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0" w:firstLineChars="0"/>
        <w:jc w:val="both"/>
        <w:rPr>
          <w:rFonts w:hint="eastAsia" w:ascii="仿宋" w:hAnsi="仿宋" w:eastAsia="仿宋" w:cs="仿宋"/>
          <w:b/>
          <w:bCs/>
          <w:i w:val="0"/>
          <w:iCs w:val="0"/>
          <w:caps w:val="0"/>
          <w:color w:val="000000"/>
          <w:spacing w:val="0"/>
          <w:kern w:val="0"/>
          <w:sz w:val="28"/>
          <w:szCs w:val="28"/>
          <w:shd w:val="clear" w:fill="FFFFFF"/>
          <w:lang w:val="en-US" w:eastAsia="zh-CN" w:bidi="ar"/>
        </w:rPr>
      </w:pPr>
      <w:r>
        <w:rPr>
          <w:rFonts w:hint="eastAsia" w:ascii="仿宋" w:hAnsi="仿宋" w:eastAsia="仿宋" w:cs="仿宋"/>
          <w:b/>
          <w:bCs/>
          <w:i w:val="0"/>
          <w:iCs w:val="0"/>
          <w:caps w:val="0"/>
          <w:color w:val="000000"/>
          <w:spacing w:val="0"/>
          <w:kern w:val="0"/>
          <w:sz w:val="28"/>
          <w:szCs w:val="28"/>
          <w:shd w:val="clear" w:fill="FFFFFF"/>
          <w:lang w:val="en-US" w:eastAsia="zh-CN" w:bidi="ar"/>
        </w:rPr>
        <w:t>笔译赛项：</w:t>
      </w:r>
    </w:p>
    <w:p w14:paraId="74B75502">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firstLine="420" w:firstLineChars="0"/>
        <w:jc w:val="both"/>
        <w:rPr>
          <w:rFonts w:hint="eastAsia" w:ascii="宋体" w:hAnsi="宋体" w:eastAsia="宋体" w:cs="宋体"/>
          <w:i w:val="0"/>
          <w:iCs w:val="0"/>
          <w:caps w:val="0"/>
          <w:color w:val="000000"/>
          <w:spacing w:val="0"/>
          <w:kern w:val="0"/>
          <w:sz w:val="24"/>
          <w:szCs w:val="24"/>
          <w:shd w:val="clear" w:fill="FFFFFF"/>
          <w:lang w:val="en-US" w:eastAsia="zh-CN" w:bidi="ar"/>
        </w:rPr>
      </w:pPr>
      <w:r>
        <w:rPr>
          <w:rFonts w:hint="default" w:ascii="宋体" w:hAnsi="宋体" w:eastAsia="宋体" w:cs="宋体"/>
          <w:i w:val="0"/>
          <w:iCs w:val="0"/>
          <w:caps w:val="0"/>
          <w:color w:val="000000"/>
          <w:spacing w:val="0"/>
          <w:kern w:val="0"/>
          <w:sz w:val="24"/>
          <w:szCs w:val="24"/>
          <w:shd w:val="clear" w:fill="FFFFFF"/>
          <w:lang w:val="en-US" w:eastAsia="zh-CN" w:bidi="ar"/>
        </w:rPr>
        <w:t>赛题包括</w:t>
      </w:r>
      <w:r>
        <w:rPr>
          <w:rFonts w:hint="eastAsia" w:ascii="宋体" w:hAnsi="宋体" w:eastAsia="宋体" w:cs="宋体"/>
          <w:i w:val="0"/>
          <w:iCs w:val="0"/>
          <w:caps w:val="0"/>
          <w:color w:val="000000"/>
          <w:spacing w:val="0"/>
          <w:kern w:val="0"/>
          <w:sz w:val="24"/>
          <w:szCs w:val="24"/>
          <w:shd w:val="clear" w:fill="FFFFFF"/>
          <w:lang w:val="en-US" w:eastAsia="zh-CN" w:bidi="ar"/>
        </w:rPr>
        <w:t>习近平新时代中国特色社会主义思想关键术语和中华思想文化术语翻译及阐释若干道、英译汉1篇、汉译英1篇，赛题构成见表2。</w:t>
      </w:r>
    </w:p>
    <w:p w14:paraId="4411F0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center"/>
        <w:rPr>
          <w:rFonts w:hint="eastAsia" w:ascii="仿宋" w:hAnsi="仿宋" w:eastAsia="仿宋" w:cs="仿宋"/>
          <w:i w:val="0"/>
          <w:iCs w:val="0"/>
          <w:caps w:val="0"/>
          <w:color w:val="000000"/>
          <w:spacing w:val="0"/>
          <w:kern w:val="0"/>
          <w:sz w:val="24"/>
          <w:szCs w:val="24"/>
          <w:shd w:val="clear" w:fill="FFFFFF"/>
          <w:lang w:val="en-US" w:eastAsia="zh-CN" w:bidi="ar"/>
        </w:rPr>
      </w:pPr>
      <w:r>
        <w:rPr>
          <w:rFonts w:hint="eastAsia" w:ascii="仿宋" w:hAnsi="仿宋" w:eastAsia="仿宋" w:cs="仿宋"/>
          <w:i w:val="0"/>
          <w:iCs w:val="0"/>
          <w:caps w:val="0"/>
          <w:color w:val="000000"/>
          <w:spacing w:val="0"/>
          <w:kern w:val="0"/>
          <w:sz w:val="24"/>
          <w:szCs w:val="24"/>
          <w:shd w:val="clear" w:fill="FFFFFF"/>
          <w:lang w:val="en-US" w:eastAsia="zh-CN" w:bidi="ar"/>
        </w:rPr>
        <w:t>表2 </w:t>
      </w:r>
      <w:r>
        <w:rPr>
          <w:rFonts w:hint="default" w:ascii="Calibri" w:hAnsi="Calibri" w:eastAsia="等线" w:cs="Calibri"/>
          <w:i w:val="0"/>
          <w:iCs w:val="0"/>
          <w:caps w:val="0"/>
          <w:color w:val="000000"/>
          <w:spacing w:val="0"/>
          <w:kern w:val="0"/>
          <w:sz w:val="24"/>
          <w:szCs w:val="24"/>
          <w:shd w:val="clear" w:fill="FFFFFF"/>
          <w:lang w:val="en-US" w:eastAsia="zh-CN" w:bidi="ar"/>
        </w:rPr>
        <w:t> </w:t>
      </w:r>
      <w:r>
        <w:rPr>
          <w:rFonts w:hint="eastAsia" w:ascii="仿宋" w:hAnsi="仿宋" w:eastAsia="仿宋" w:cs="仿宋"/>
          <w:i w:val="0"/>
          <w:iCs w:val="0"/>
          <w:caps w:val="0"/>
          <w:color w:val="000000"/>
          <w:spacing w:val="0"/>
          <w:kern w:val="0"/>
          <w:sz w:val="24"/>
          <w:szCs w:val="24"/>
          <w:shd w:val="clear" w:fill="FFFFFF"/>
          <w:lang w:val="en-US" w:eastAsia="zh-CN" w:bidi="ar"/>
        </w:rPr>
        <w:t>笔译大赛赛题构成</w:t>
      </w:r>
    </w:p>
    <w:p w14:paraId="72BF1E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等线" w:hAnsi="等线" w:eastAsia="等线" w:cs="等线"/>
          <w:color w:val="000000"/>
          <w:sz w:val="24"/>
          <w:szCs w:val="24"/>
        </w:rPr>
      </w:pPr>
      <w:r>
        <w:rPr>
          <w:rFonts w:hint="default" w:ascii="等线" w:hAnsi="等线" w:eastAsia="等线" w:cs="等线"/>
          <w:i w:val="0"/>
          <w:iCs w:val="0"/>
          <w:caps w:val="0"/>
          <w:color w:val="000000"/>
          <w:spacing w:val="0"/>
          <w:kern w:val="0"/>
          <w:sz w:val="24"/>
          <w:szCs w:val="24"/>
          <w:shd w:val="clear" w:fill="FFFFFF"/>
          <w:lang w:val="en-US" w:eastAsia="zh-CN" w:bidi="ar"/>
        </w:rPr>
        <w:drawing>
          <wp:inline distT="0" distB="0" distL="114300" distR="114300">
            <wp:extent cx="4833620" cy="2190750"/>
            <wp:effectExtent l="0" t="0" r="5080" b="635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5"/>
                    <a:stretch>
                      <a:fillRect/>
                    </a:stretch>
                  </pic:blipFill>
                  <pic:spPr>
                    <a:xfrm>
                      <a:off x="0" y="0"/>
                      <a:ext cx="4833620" cy="2190750"/>
                    </a:xfrm>
                    <a:prstGeom prst="rect">
                      <a:avLst/>
                    </a:prstGeom>
                    <a:noFill/>
                    <a:ln w="9525">
                      <a:noFill/>
                    </a:ln>
                  </pic:spPr>
                </pic:pic>
              </a:graphicData>
            </a:graphic>
          </wp:inline>
        </w:drawing>
      </w:r>
    </w:p>
    <w:p w14:paraId="2B54A074">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0" w:firstLineChars="0"/>
        <w:jc w:val="both"/>
        <w:rPr>
          <w:rFonts w:hint="eastAsia" w:ascii="仿宋" w:hAnsi="仿宋" w:eastAsia="仿宋" w:cs="仿宋"/>
          <w:b w:val="0"/>
          <w:bCs w:val="0"/>
          <w:i w:val="0"/>
          <w:iCs w:val="0"/>
          <w:caps w:val="0"/>
          <w:color w:val="000000"/>
          <w:spacing w:val="0"/>
          <w:kern w:val="0"/>
          <w:sz w:val="28"/>
          <w:szCs w:val="28"/>
          <w:shd w:val="clear" w:fill="FFFFFF"/>
          <w:lang w:val="en-US" w:eastAsia="zh-CN" w:bidi="ar"/>
        </w:rPr>
      </w:pPr>
      <w:r>
        <w:rPr>
          <w:rFonts w:hint="eastAsia" w:ascii="仿宋" w:hAnsi="仿宋" w:eastAsia="仿宋" w:cs="仿宋"/>
          <w:b/>
          <w:bCs/>
          <w:i w:val="0"/>
          <w:iCs w:val="0"/>
          <w:caps w:val="0"/>
          <w:color w:val="000000"/>
          <w:spacing w:val="0"/>
          <w:kern w:val="0"/>
          <w:sz w:val="28"/>
          <w:szCs w:val="28"/>
          <w:shd w:val="clear" w:fill="FFFFFF"/>
          <w:lang w:val="en-US" w:eastAsia="zh-CN" w:bidi="ar"/>
        </w:rPr>
        <w:t>口译赛项</w:t>
      </w:r>
      <w:r>
        <w:rPr>
          <w:rFonts w:hint="eastAsia" w:ascii="仿宋" w:hAnsi="仿宋" w:eastAsia="仿宋" w:cs="仿宋"/>
          <w:b w:val="0"/>
          <w:bCs w:val="0"/>
          <w:i w:val="0"/>
          <w:iCs w:val="0"/>
          <w:caps w:val="0"/>
          <w:color w:val="000000"/>
          <w:spacing w:val="0"/>
          <w:kern w:val="0"/>
          <w:sz w:val="28"/>
          <w:szCs w:val="28"/>
          <w:shd w:val="clear" w:fill="FFFFFF"/>
          <w:lang w:val="en-US" w:eastAsia="zh-CN" w:bidi="ar"/>
        </w:rPr>
        <w:t>：</w:t>
      </w:r>
    </w:p>
    <w:p w14:paraId="77EAA01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firstLine="420" w:firstLineChars="0"/>
        <w:jc w:val="both"/>
        <w:rPr>
          <w:rFonts w:hint="eastAsia" w:ascii="宋体" w:hAnsi="宋体" w:cs="宋体"/>
          <w:i w:val="0"/>
          <w:iCs w:val="0"/>
          <w:caps w:val="0"/>
          <w:color w:val="000000"/>
          <w:spacing w:val="0"/>
          <w:kern w:val="0"/>
          <w:sz w:val="24"/>
          <w:szCs w:val="24"/>
          <w:shd w:val="clear" w:fill="FFFFFF"/>
          <w:lang w:val="en-US" w:eastAsia="zh-CN" w:bidi="ar"/>
        </w:rPr>
      </w:pPr>
      <w:r>
        <w:rPr>
          <w:rFonts w:hint="default" w:ascii="宋体" w:hAnsi="宋体" w:eastAsia="宋体" w:cs="宋体"/>
          <w:i w:val="0"/>
          <w:iCs w:val="0"/>
          <w:caps w:val="0"/>
          <w:color w:val="000000"/>
          <w:spacing w:val="0"/>
          <w:kern w:val="0"/>
          <w:sz w:val="24"/>
          <w:szCs w:val="24"/>
          <w:shd w:val="clear" w:fill="FFFFFF"/>
          <w:lang w:val="en-US" w:eastAsia="zh-CN" w:bidi="ar"/>
        </w:rPr>
        <w:t>设置视译、交替传译（主旨口译、会议口译、对话口译）等形式，口译材料融入习近平新时代中国特色社会主义思想关键术语和中华思想文化术语</w:t>
      </w:r>
      <w:r>
        <w:rPr>
          <w:rFonts w:hint="eastAsia" w:ascii="宋体" w:hAnsi="宋体" w:cs="宋体"/>
          <w:i w:val="0"/>
          <w:iCs w:val="0"/>
          <w:caps w:val="0"/>
          <w:color w:val="000000"/>
          <w:spacing w:val="0"/>
          <w:kern w:val="0"/>
          <w:sz w:val="24"/>
          <w:szCs w:val="24"/>
          <w:shd w:val="clear" w:fill="FFFFFF"/>
          <w:lang w:val="en-US" w:eastAsia="zh-CN" w:bidi="ar"/>
        </w:rPr>
        <w:t>。</w:t>
      </w:r>
    </w:p>
    <w:p w14:paraId="7FCA251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firstLine="420" w:firstLineChars="0"/>
        <w:jc w:val="both"/>
        <w:rPr>
          <w:rFonts w:hint="eastAsia" w:ascii="宋体" w:hAnsi="宋体" w:cs="宋体"/>
          <w:i w:val="0"/>
          <w:iCs w:val="0"/>
          <w:caps w:val="0"/>
          <w:color w:val="000000"/>
          <w:spacing w:val="0"/>
          <w:kern w:val="0"/>
          <w:sz w:val="24"/>
          <w:szCs w:val="24"/>
          <w:shd w:val="clear" w:fill="FFFFFF"/>
          <w:lang w:val="en-US" w:eastAsia="zh-CN" w:bidi="ar"/>
        </w:rPr>
      </w:pPr>
    </w:p>
    <w:p w14:paraId="24C8C1A5">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0" w:firstLineChars="0"/>
        <w:jc w:val="both"/>
        <w:rPr>
          <w:rFonts w:hint="eastAsia" w:ascii="仿宋" w:hAnsi="仿宋" w:eastAsia="仿宋" w:cs="仿宋"/>
          <w:b w:val="0"/>
          <w:bCs w:val="0"/>
          <w:i w:val="0"/>
          <w:iCs w:val="0"/>
          <w:caps w:val="0"/>
          <w:color w:val="000000"/>
          <w:spacing w:val="0"/>
          <w:kern w:val="0"/>
          <w:sz w:val="28"/>
          <w:szCs w:val="28"/>
          <w:shd w:val="clear" w:fill="FFFFFF"/>
          <w:lang w:val="en-US" w:eastAsia="zh-CN" w:bidi="ar"/>
        </w:rPr>
      </w:pPr>
      <w:r>
        <w:rPr>
          <w:rFonts w:hint="eastAsia" w:ascii="仿宋" w:hAnsi="仿宋" w:eastAsia="仿宋" w:cs="仿宋"/>
          <w:b/>
          <w:bCs/>
          <w:i w:val="0"/>
          <w:iCs w:val="0"/>
          <w:caps w:val="0"/>
          <w:color w:val="000000"/>
          <w:spacing w:val="0"/>
          <w:kern w:val="0"/>
          <w:sz w:val="28"/>
          <w:szCs w:val="28"/>
          <w:shd w:val="clear" w:fill="FFFFFF"/>
          <w:lang w:val="en-US" w:eastAsia="zh-CN" w:bidi="ar"/>
        </w:rPr>
        <w:t>短视频赛项</w:t>
      </w:r>
      <w:r>
        <w:rPr>
          <w:rFonts w:hint="eastAsia" w:ascii="仿宋" w:hAnsi="仿宋" w:eastAsia="仿宋" w:cs="仿宋"/>
          <w:b w:val="0"/>
          <w:bCs w:val="0"/>
          <w:i w:val="0"/>
          <w:iCs w:val="0"/>
          <w:caps w:val="0"/>
          <w:color w:val="000000"/>
          <w:spacing w:val="0"/>
          <w:kern w:val="0"/>
          <w:sz w:val="28"/>
          <w:szCs w:val="28"/>
          <w:shd w:val="clear" w:fill="FFFFFF"/>
          <w:lang w:val="en-US" w:eastAsia="zh-CN" w:bidi="ar"/>
        </w:rPr>
        <w:t>：</w:t>
      </w:r>
    </w:p>
    <w:p w14:paraId="0DA887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firstLineChars="0"/>
        <w:jc w:val="both"/>
        <w:rPr>
          <w:rFonts w:hint="default" w:ascii="Times New Roman" w:hAnsi="Times New Roman" w:cs="Times New Roman"/>
          <w:lang w:eastAsia="zh-CN"/>
        </w:rPr>
      </w:pPr>
      <w:r>
        <w:rPr>
          <w:rFonts w:hint="default" w:ascii="Times New Roman" w:hAnsi="Times New Roman" w:cs="Times New Roman"/>
          <w:lang w:eastAsia="zh-CN"/>
        </w:rPr>
        <w:t>参赛选手围绕本年度比赛主题“</w:t>
      </w:r>
      <w:r>
        <w:rPr>
          <w:rFonts w:hint="default" w:ascii="Times New Roman" w:hAnsi="Times New Roman" w:cs="Times New Roman"/>
          <w:b/>
          <w:bCs/>
          <w:lang w:eastAsia="zh-CN"/>
        </w:rPr>
        <w:t>美丽中国</w:t>
      </w:r>
      <w:r>
        <w:rPr>
          <w:rFonts w:hint="default" w:ascii="Times New Roman" w:hAnsi="Times New Roman" w:cs="Times New Roman"/>
          <w:lang w:eastAsia="zh-CN"/>
        </w:rPr>
        <w:t>”制作原创短视频，视频时长3—5分钟，须配中英双语字幕。</w:t>
      </w:r>
    </w:p>
    <w:p w14:paraId="48B64F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firstLineChars="0"/>
        <w:jc w:val="both"/>
        <w:rPr>
          <w:rFonts w:hint="default" w:ascii="Times New Roman" w:hAnsi="Times New Roman" w:cs="Times New Roman"/>
          <w:lang w:eastAsia="zh-CN"/>
        </w:rPr>
      </w:pPr>
      <w:r>
        <w:rPr>
          <w:rFonts w:hint="default" w:ascii="Times New Roman" w:hAnsi="Times New Roman" w:cs="Times New Roman"/>
          <w:b/>
          <w:bCs/>
          <w:lang w:eastAsia="zh-CN"/>
        </w:rPr>
        <w:t>参赛形式</w:t>
      </w:r>
      <w:r>
        <w:rPr>
          <w:rFonts w:hint="default" w:ascii="Times New Roman" w:hAnsi="Times New Roman" w:cs="Times New Roman"/>
          <w:lang w:eastAsia="zh-CN"/>
        </w:rPr>
        <w:t>：选手可选择个人参赛或团队参赛。团队参赛单支队伍不超过5人，不可跨校组队。每位选手仅可参与1个作品，一经发现违规，则取消该选手及选手所在团队的参赛资格。</w:t>
      </w:r>
    </w:p>
    <w:p w14:paraId="46FBCB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firstLineChars="0"/>
        <w:jc w:val="both"/>
        <w:rPr>
          <w:rFonts w:hint="default" w:ascii="Times New Roman" w:hAnsi="Times New Roman" w:cs="Times New Roman"/>
          <w:lang w:eastAsia="zh-CN"/>
        </w:rPr>
      </w:pPr>
      <w:r>
        <w:rPr>
          <w:rFonts w:hint="default" w:ascii="Times New Roman" w:hAnsi="Times New Roman" w:cs="Times New Roman"/>
          <w:b/>
          <w:bCs/>
          <w:lang w:eastAsia="zh-CN"/>
        </w:rPr>
        <w:t>作品要求</w:t>
      </w:r>
      <w:r>
        <w:rPr>
          <w:rFonts w:hint="default" w:ascii="Times New Roman" w:hAnsi="Times New Roman" w:cs="Times New Roman"/>
          <w:lang w:eastAsia="zh-CN"/>
        </w:rPr>
        <w:t>：</w:t>
      </w:r>
    </w:p>
    <w:p w14:paraId="47D3AA81">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425" w:leftChars="0" w:right="0" w:hanging="425" w:firstLineChars="0"/>
        <w:jc w:val="both"/>
        <w:rPr>
          <w:rFonts w:hint="default" w:ascii="Times New Roman" w:hAnsi="Times New Roman" w:cs="Times New Roman"/>
          <w:lang w:eastAsia="zh-CN"/>
        </w:rPr>
      </w:pPr>
      <w:r>
        <w:rPr>
          <w:rFonts w:hint="default" w:ascii="Times New Roman" w:hAnsi="Times New Roman" w:cs="Times New Roman"/>
          <w:lang w:eastAsia="zh-CN"/>
        </w:rPr>
        <w:t>参赛作品须为个人或团队创作的原创作品且未曾公开发表，确保作品版权明晰无争议，包括但不限于创意、画面、配乐、音效、特效、字体版权及肖像授权等。如视频作品因肖像权、名誉权、隐私权、著作权、商标权等引发纠纷，一切法律责任及后果由参赛选手承担，组委会保留取消其参赛资格及所获奖项的权利。</w:t>
      </w:r>
    </w:p>
    <w:p w14:paraId="24C01E81">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425" w:leftChars="0" w:right="0" w:hanging="425" w:firstLineChars="0"/>
        <w:jc w:val="both"/>
        <w:rPr>
          <w:rFonts w:hint="default" w:ascii="Times New Roman" w:hAnsi="Times New Roman" w:cs="Times New Roman"/>
          <w:lang w:eastAsia="zh-CN"/>
        </w:rPr>
      </w:pPr>
      <w:r>
        <w:rPr>
          <w:rFonts w:hint="default" w:ascii="Times New Roman" w:hAnsi="Times New Roman" w:cs="Times New Roman"/>
          <w:lang w:eastAsia="zh-CN"/>
        </w:rPr>
        <w:t>作品旁白须为</w:t>
      </w:r>
      <w:r>
        <w:rPr>
          <w:rFonts w:hint="default" w:ascii="Times New Roman" w:hAnsi="Times New Roman" w:cs="Times New Roman"/>
          <w:b/>
          <w:bCs/>
          <w:lang w:eastAsia="zh-CN"/>
        </w:rPr>
        <w:t>参赛选手</w:t>
      </w:r>
      <w:r>
        <w:rPr>
          <w:rFonts w:hint="default" w:ascii="Times New Roman" w:hAnsi="Times New Roman" w:cs="Times New Roman"/>
          <w:lang w:eastAsia="zh-CN"/>
        </w:rPr>
        <w:t>配音的英语音频，不可使用人工智能语音、剪辑软件字幕配音等。</w:t>
      </w:r>
    </w:p>
    <w:p w14:paraId="1E6153F1">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425" w:leftChars="0" w:right="0" w:hanging="425" w:firstLineChars="0"/>
        <w:jc w:val="both"/>
        <w:rPr>
          <w:rFonts w:hint="default" w:ascii="Times New Roman" w:hAnsi="Times New Roman" w:cs="Times New Roman"/>
          <w:lang w:eastAsia="zh-CN"/>
        </w:rPr>
      </w:pPr>
      <w:r>
        <w:rPr>
          <w:rFonts w:hint="default" w:ascii="Times New Roman" w:hAnsi="Times New Roman" w:cs="Times New Roman"/>
          <w:lang w:eastAsia="zh-CN"/>
        </w:rPr>
        <w:t>作品中不得出现参赛院校名称及图标、选手姓名及指导教师姓名等信息，也不可添加水印。</w:t>
      </w:r>
    </w:p>
    <w:p w14:paraId="376E513D">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425" w:leftChars="0" w:right="0" w:hanging="425" w:firstLineChars="0"/>
        <w:jc w:val="both"/>
        <w:rPr>
          <w:rFonts w:hint="default" w:ascii="Times New Roman" w:hAnsi="Times New Roman" w:cs="Times New Roman"/>
          <w:lang w:eastAsia="zh-CN"/>
        </w:rPr>
      </w:pPr>
      <w:r>
        <w:rPr>
          <w:rFonts w:hint="default" w:ascii="Times New Roman" w:hAnsi="Times New Roman" w:cs="Times New Roman"/>
          <w:lang w:eastAsia="zh-CN"/>
        </w:rPr>
        <w:t>参赛作品须遵守中华人民共和国相关法律法规，符合《网络短视频内容审核标准细则》相关要求，内容积极向上，传播社会正能量。</w:t>
      </w:r>
    </w:p>
    <w:p w14:paraId="09113B3F">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jc w:val="both"/>
        <w:rPr>
          <w:rFonts w:hint="eastAsia" w:ascii="仿宋" w:hAnsi="仿宋" w:eastAsia="仿宋" w:cs="仿宋"/>
          <w:b w:val="0"/>
          <w:bCs w:val="0"/>
          <w:i w:val="0"/>
          <w:iCs w:val="0"/>
          <w:caps w:val="0"/>
          <w:color w:val="000000"/>
          <w:spacing w:val="0"/>
          <w:kern w:val="0"/>
          <w:sz w:val="24"/>
          <w:szCs w:val="24"/>
          <w:shd w:val="clear" w:fill="FFFFFF"/>
          <w:lang w:val="en-US" w:eastAsia="zh-CN" w:bidi="ar"/>
        </w:rPr>
      </w:pPr>
    </w:p>
    <w:p w14:paraId="3A332BBE">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0" w:firstLineChars="0"/>
        <w:jc w:val="both"/>
        <w:rPr>
          <w:rFonts w:hint="eastAsia" w:ascii="仿宋" w:hAnsi="仿宋" w:eastAsia="仿宋" w:cs="仿宋"/>
          <w:b w:val="0"/>
          <w:bCs w:val="0"/>
          <w:i w:val="0"/>
          <w:iCs w:val="0"/>
          <w:caps w:val="0"/>
          <w:color w:val="000000"/>
          <w:spacing w:val="0"/>
          <w:kern w:val="0"/>
          <w:sz w:val="24"/>
          <w:szCs w:val="24"/>
          <w:shd w:val="clear" w:fill="FFFFFF"/>
          <w:lang w:val="en-US" w:eastAsia="zh-CN" w:bidi="ar"/>
        </w:rPr>
      </w:pPr>
      <w:r>
        <w:rPr>
          <w:rFonts w:hint="eastAsia" w:ascii="仿宋" w:hAnsi="仿宋" w:eastAsia="仿宋" w:cs="仿宋"/>
          <w:b/>
          <w:bCs/>
          <w:i w:val="0"/>
          <w:iCs w:val="0"/>
          <w:caps w:val="0"/>
          <w:color w:val="000000"/>
          <w:spacing w:val="0"/>
          <w:kern w:val="0"/>
          <w:sz w:val="24"/>
          <w:szCs w:val="24"/>
          <w:shd w:val="clear" w:fill="FFFFFF"/>
          <w:lang w:val="en-US" w:eastAsia="zh-CN" w:bidi="ar"/>
        </w:rPr>
        <w:t>日语组比赛</w:t>
      </w:r>
      <w:r>
        <w:rPr>
          <w:rFonts w:hint="eastAsia" w:ascii="仿宋" w:hAnsi="仿宋" w:eastAsia="仿宋" w:cs="仿宋"/>
          <w:b w:val="0"/>
          <w:bCs w:val="0"/>
          <w:i w:val="0"/>
          <w:iCs w:val="0"/>
          <w:caps w:val="0"/>
          <w:color w:val="000000"/>
          <w:spacing w:val="0"/>
          <w:kern w:val="0"/>
          <w:sz w:val="24"/>
          <w:szCs w:val="24"/>
          <w:shd w:val="clear" w:fill="FFFFFF"/>
          <w:lang w:val="en-US" w:eastAsia="zh-CN" w:bidi="ar"/>
        </w:rPr>
        <w:t>：</w:t>
      </w:r>
    </w:p>
    <w:p w14:paraId="676E7B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firstLineChars="0"/>
        <w:jc w:val="both"/>
        <w:rPr>
          <w:rFonts w:hint="default" w:ascii="Times New Roman" w:hAnsi="Times New Roman" w:cs="Times New Roman"/>
          <w:lang w:eastAsia="zh-CN"/>
        </w:rPr>
      </w:pPr>
      <w:r>
        <w:rPr>
          <w:rFonts w:hint="default" w:ascii="Times New Roman" w:hAnsi="Times New Roman" w:cs="Times New Roman"/>
          <w:lang w:eastAsia="zh-CN"/>
        </w:rPr>
        <w:t>包括综合试卷及定题演讲两部分。综合试卷包括阅读客观题若干道、汉外笔译、写作</w:t>
      </w:r>
      <w:bookmarkStart w:id="0" w:name="_GoBack"/>
      <w:bookmarkEnd w:id="0"/>
      <w:r>
        <w:rPr>
          <w:rFonts w:hint="default" w:ascii="Times New Roman" w:hAnsi="Times New Roman" w:cs="Times New Roman"/>
          <w:lang w:eastAsia="zh-CN"/>
        </w:rPr>
        <w:t>；定题演讲要求选手根据大赛组委会公布的定题演讲题目进行2分钟演讲。</w:t>
      </w:r>
    </w:p>
    <w:p w14:paraId="03F201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等线" w:hAnsi="等线" w:eastAsia="等线" w:cs="等线"/>
          <w:color w:val="000000"/>
          <w:sz w:val="28"/>
          <w:szCs w:val="28"/>
          <w:lang w:eastAsia="zh-CN"/>
        </w:rPr>
      </w:pPr>
    </w:p>
    <w:p w14:paraId="544EF5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等线" w:hAnsi="等线" w:eastAsia="等线" w:cs="等线"/>
          <w:color w:val="000000"/>
          <w:sz w:val="28"/>
          <w:szCs w:val="28"/>
          <w:lang w:eastAsia="zh-CN"/>
        </w:rPr>
      </w:pPr>
      <w:r>
        <w:rPr>
          <w:rFonts w:hint="eastAsia" w:ascii="等线" w:hAnsi="等线" w:eastAsia="等线" w:cs="等线"/>
          <w:color w:val="000000"/>
          <w:sz w:val="28"/>
          <w:szCs w:val="28"/>
          <w:lang w:eastAsia="zh-CN"/>
        </w:rPr>
        <w:t>外卡通道晋级说明</w:t>
      </w:r>
    </w:p>
    <w:p w14:paraId="140FE0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firstLineChars="0"/>
        <w:jc w:val="both"/>
        <w:rPr>
          <w:rFonts w:hint="default" w:ascii="Times New Roman" w:hAnsi="Times New Roman" w:cs="Times New Roman"/>
          <w:lang w:eastAsia="zh-CN"/>
        </w:rPr>
      </w:pPr>
      <w:r>
        <w:rPr>
          <w:rFonts w:hint="default" w:ascii="Times New Roman" w:hAnsi="Times New Roman" w:cs="Times New Roman"/>
          <w:lang w:eastAsia="zh-CN"/>
        </w:rPr>
        <w:t>2025“外研社·国才杯”“理解当代中国”全国大学生外语能力大赛（安徽赛区）英语组综合能力赛项、演讲赛项特别设立国才考试外卡通道。国才证书持有者具体外卡通道晋级规则如下：</w:t>
      </w:r>
    </w:p>
    <w:p w14:paraId="7998EF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firstLineChars="0"/>
        <w:jc w:val="both"/>
        <w:rPr>
          <w:rFonts w:hint="default" w:ascii="Times New Roman" w:hAnsi="Times New Roman" w:cs="Times New Roman"/>
          <w:lang w:eastAsia="zh-CN"/>
        </w:rPr>
      </w:pPr>
      <w:r>
        <w:rPr>
          <w:rFonts w:hint="default" w:ascii="Times New Roman" w:hAnsi="Times New Roman" w:cs="Times New Roman"/>
          <w:b/>
          <w:bCs/>
          <w:lang w:eastAsia="zh-CN"/>
        </w:rPr>
        <w:t>综合能力赛项</w:t>
      </w:r>
      <w:r>
        <w:rPr>
          <w:rFonts w:hint="default" w:ascii="Times New Roman" w:hAnsi="Times New Roman" w:cs="Times New Roman"/>
          <w:lang w:eastAsia="zh-CN"/>
        </w:rPr>
        <w:t>：在2024年10月至2025年9月举办的国际人才英语考试（简称国才考试）中获中级良好及以上、高级合格及以上、高端合格及以上，可享有综合能力赛项安徽省赛外卡通道报名资格。组委会将根据报名考生的分数由高到低取前15名发放外卡通道晋级名额，考生经审核后直接晋级综合能力安徽省赛。</w:t>
      </w:r>
    </w:p>
    <w:p w14:paraId="695CCB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firstLineChars="0"/>
        <w:jc w:val="both"/>
        <w:rPr>
          <w:rFonts w:hint="default" w:ascii="Times New Roman" w:hAnsi="Times New Roman" w:cs="Times New Roman"/>
          <w:lang w:eastAsia="zh-CN"/>
        </w:rPr>
      </w:pPr>
      <w:r>
        <w:rPr>
          <w:rFonts w:hint="default" w:ascii="Times New Roman" w:hAnsi="Times New Roman" w:cs="Times New Roman"/>
          <w:b/>
          <w:bCs/>
          <w:lang w:eastAsia="zh-CN"/>
        </w:rPr>
        <w:t>演讲赛项</w:t>
      </w:r>
      <w:r>
        <w:rPr>
          <w:rFonts w:hint="default" w:ascii="Times New Roman" w:hAnsi="Times New Roman" w:cs="Times New Roman"/>
          <w:lang w:eastAsia="zh-CN"/>
        </w:rPr>
        <w:t>：在2024年10月至2025年9月举办的国际人才英语考试（简称国才考试）中获中级良好及以上、高级合格及以上、高端合格及以上，可享有演讲赛项安徽省赛外卡通道报名资格。组委会将根据报名考生的分数由高到低取前15名发放外卡通道晋级名额，考生经审核后直接晋级演讲安徽省赛。</w:t>
      </w:r>
    </w:p>
    <w:p w14:paraId="22BA27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both"/>
        <w:rPr>
          <w:rFonts w:hint="default" w:ascii="Times New Roman" w:hAnsi="Times New Roman" w:cs="Times New Roman"/>
          <w:lang w:eastAsia="zh-CN"/>
        </w:rPr>
      </w:pPr>
    </w:p>
    <w:p w14:paraId="008BB2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lang w:eastAsia="zh-CN"/>
        </w:rPr>
      </w:pPr>
      <w:r>
        <w:rPr>
          <w:rFonts w:hint="default" w:ascii="Times New Roman" w:hAnsi="Times New Roman" w:cs="Times New Roman"/>
          <w:lang w:eastAsia="zh-CN"/>
        </w:rPr>
        <w:t>*每位考生只能在综合能力、演讲赛项中选择一个赛项报名；考生分数相同时，按报名先后排序。获取外卡晋级名额的选手直接晋级省赛，不占用学校原有的参赛名额。</w:t>
      </w:r>
    </w:p>
    <w:p w14:paraId="03C2FBF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84F4F2"/>
    <w:multiLevelType w:val="singleLevel"/>
    <w:tmpl w:val="B884F4F2"/>
    <w:lvl w:ilvl="0" w:tentative="0">
      <w:start w:val="2"/>
      <w:numFmt w:val="decimal"/>
      <w:suff w:val="nothing"/>
      <w:lvlText w:val="%1、"/>
      <w:lvlJc w:val="left"/>
    </w:lvl>
  </w:abstractNum>
  <w:abstractNum w:abstractNumId="1">
    <w:nsid w:val="1923B905"/>
    <w:multiLevelType w:val="singleLevel"/>
    <w:tmpl w:val="1923B905"/>
    <w:lvl w:ilvl="0" w:tentative="0">
      <w:start w:val="1"/>
      <w:numFmt w:val="bullet"/>
      <w:lvlText w:val=""/>
      <w:lvlJc w:val="left"/>
      <w:pPr>
        <w:ind w:left="420" w:hanging="420"/>
      </w:pPr>
      <w:rPr>
        <w:rFonts w:hint="default" w:ascii="Wingdings" w:hAnsi="Wingdings"/>
      </w:rPr>
    </w:lvl>
  </w:abstractNum>
  <w:abstractNum w:abstractNumId="2">
    <w:nsid w:val="2CC6FBEB"/>
    <w:multiLevelType w:val="singleLevel"/>
    <w:tmpl w:val="2CC6FBEB"/>
    <w:lvl w:ilvl="0" w:tentative="0">
      <w:start w:val="1"/>
      <w:numFmt w:val="decimal"/>
      <w:lvlText w:val="%1)"/>
      <w:lvlJc w:val="left"/>
      <w:pPr>
        <w:ind w:left="425" w:hanging="425"/>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53E85"/>
    <w:rsid w:val="0F236728"/>
    <w:rsid w:val="1A3F083D"/>
    <w:rsid w:val="47421C62"/>
    <w:rsid w:val="4A1354D1"/>
    <w:rsid w:val="64083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semiHidden/>
    <w:unhideWhenUsed/>
    <w:qFormat/>
    <w:uiPriority w:val="99"/>
    <w:rPr>
      <w:color w:val="800080"/>
      <w:u w:val="single"/>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1349</Words>
  <Characters>1431</Characters>
  <Lines>0</Lines>
  <Paragraphs>0</Paragraphs>
  <TotalTime>10</TotalTime>
  <ScaleCrop>false</ScaleCrop>
  <LinksUpToDate>false</LinksUpToDate>
  <CharactersWithSpaces>1438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2025-07-01T01:15:00Z</dcterms:created>
  <dc:creator>Administrator</dc:creator>
  <cp:lastModifiedBy>木莓</cp:lastModifiedBy>
  <dcterms:modified xsi:type="dcterms:W3CDTF">2025-07-01T02:40:24Z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eyJoZGlkIjoiMTMwZDgzODc1OGQ2OTNkMDgzZjUzNGIwNGI4MzMyNzUiLCJ1c2VySWQiOiI1NDgwMTcxOTcifQ==</vt:lpwstr>
  </property>
  <property fmtid="{D5CDD505-2E9C-101B-9397-08002B2CF9AE}" pid="4" name="ICV">
    <vt:lpwstr>786449E6908640979FA807D3149483BF_12</vt:lpwstr>
  </property>
</Properties>
</file>