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E0F5E" w14:textId="39325EDA" w:rsidR="00EF6423" w:rsidRPr="00EF6423" w:rsidRDefault="00EF6423" w:rsidP="00EF6423">
      <w:pPr>
        <w:pStyle w:val="a5"/>
        <w:jc w:val="center"/>
        <w:rPr>
          <w:b/>
          <w:bCs/>
        </w:rPr>
      </w:pPr>
      <w:r w:rsidRPr="00EF6423">
        <w:rPr>
          <w:rFonts w:hint="eastAsia"/>
          <w:b/>
          <w:bCs/>
        </w:rPr>
        <w:t>第八届全国大学生能源经济学术创意大赛</w:t>
      </w:r>
      <w:r w:rsidR="00142CA7">
        <w:rPr>
          <w:rFonts w:hint="eastAsia"/>
          <w:b/>
          <w:bCs/>
        </w:rPr>
        <w:t>第</w:t>
      </w:r>
      <w:r w:rsidRPr="00EF6423">
        <w:rPr>
          <w:rFonts w:hint="eastAsia"/>
          <w:b/>
          <w:bCs/>
          <w:u w:val="single"/>
        </w:rPr>
        <w:t xml:space="preserve"> </w:t>
      </w:r>
      <w:r w:rsidR="003B1146">
        <w:rPr>
          <w:b/>
          <w:bCs/>
          <w:u w:val="single"/>
        </w:rPr>
        <w:t>9</w:t>
      </w:r>
      <w:r w:rsidRPr="00EF6423">
        <w:rPr>
          <w:b/>
          <w:bCs/>
          <w:u w:val="single"/>
        </w:rPr>
        <w:t xml:space="preserve"> </w:t>
      </w:r>
      <w:r w:rsidR="00142CA7">
        <w:rPr>
          <w:rFonts w:hint="eastAsia"/>
          <w:b/>
          <w:bCs/>
        </w:rPr>
        <w:t>赛区</w:t>
      </w:r>
      <w:r w:rsidRPr="00EF6423">
        <w:rPr>
          <w:rFonts w:hint="eastAsia"/>
          <w:b/>
          <w:bCs/>
        </w:rPr>
        <w:t>获奖名单</w:t>
      </w:r>
    </w:p>
    <w:p w14:paraId="59466D99" w14:textId="31F04FCF" w:rsidR="00EF6423" w:rsidRPr="00EF6423" w:rsidRDefault="00EF6423" w:rsidP="00EF6423">
      <w:pPr>
        <w:pStyle w:val="a5"/>
        <w:jc w:val="center"/>
        <w:rPr>
          <w:b/>
          <w:bCs/>
        </w:rPr>
      </w:pPr>
      <w:r w:rsidRPr="00EF6423">
        <w:rPr>
          <w:rFonts w:hint="eastAsia"/>
          <w:b/>
          <w:bCs/>
        </w:rPr>
        <w:t>(本科生组)</w:t>
      </w:r>
    </w:p>
    <w:p w14:paraId="7DE769C9" w14:textId="3E332AC4" w:rsidR="00EF6423" w:rsidRPr="00784C5A" w:rsidRDefault="00EF6423" w:rsidP="00EF6423">
      <w:pPr>
        <w:rPr>
          <w:b/>
          <w:bCs/>
        </w:rPr>
      </w:pPr>
      <w:r w:rsidRPr="00784C5A">
        <w:rPr>
          <w:rFonts w:hint="eastAsia"/>
          <w:b/>
          <w:bCs/>
        </w:rPr>
        <w:t>特等奖</w:t>
      </w:r>
      <w:r w:rsidR="008A6770" w:rsidRPr="00784C5A">
        <w:rPr>
          <w:rFonts w:hint="eastAsia"/>
          <w:b/>
          <w:bCs/>
        </w:rPr>
        <w:t>（</w:t>
      </w:r>
      <w:r w:rsidR="008A6770">
        <w:rPr>
          <w:rFonts w:hint="eastAsia"/>
          <w:b/>
          <w:bCs/>
        </w:rPr>
        <w:t>共</w:t>
      </w:r>
      <w:r w:rsidR="008A6770">
        <w:rPr>
          <w:b/>
          <w:bCs/>
        </w:rPr>
        <w:t xml:space="preserve"> </w:t>
      </w:r>
      <w:r w:rsidR="003B1146">
        <w:rPr>
          <w:b/>
          <w:bCs/>
        </w:rPr>
        <w:t>1</w:t>
      </w:r>
      <w:r w:rsidR="008A6770">
        <w:rPr>
          <w:rFonts w:hint="eastAsia"/>
          <w:b/>
          <w:bCs/>
        </w:rPr>
        <w:t>个</w:t>
      </w:r>
      <w:r w:rsidR="008A6770" w:rsidRPr="00784C5A">
        <w:rPr>
          <w:rFonts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43"/>
        <w:gridCol w:w="991"/>
        <w:gridCol w:w="1276"/>
        <w:gridCol w:w="1418"/>
        <w:gridCol w:w="1071"/>
      </w:tblGrid>
      <w:tr w:rsidR="00BE09EA" w:rsidRPr="00115D66" w14:paraId="3DA1DD78" w14:textId="286F7817" w:rsidTr="005A43C2">
        <w:trPr>
          <w:trHeight w:val="320"/>
        </w:trPr>
        <w:tc>
          <w:tcPr>
            <w:tcW w:w="397" w:type="dxa"/>
            <w:shd w:val="clear" w:color="auto" w:fill="F2F2F2" w:themeFill="background1" w:themeFillShade="F2"/>
            <w:noWrap/>
            <w:vAlign w:val="center"/>
          </w:tcPr>
          <w:p w14:paraId="31D230BE" w14:textId="77777777" w:rsidR="00BE09EA" w:rsidRPr="00115D66" w:rsidRDefault="00BE09EA" w:rsidP="005A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43" w:type="dxa"/>
            <w:shd w:val="clear" w:color="auto" w:fill="F2F2F2" w:themeFill="background1" w:themeFillShade="F2"/>
            <w:noWrap/>
            <w:vAlign w:val="center"/>
          </w:tcPr>
          <w:p w14:paraId="67A4B214" w14:textId="77777777" w:rsidR="00BE09EA" w:rsidRPr="00115D66" w:rsidRDefault="00BE09EA" w:rsidP="005A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</w:tcPr>
          <w:p w14:paraId="345086ED" w14:textId="77777777" w:rsidR="00BE09EA" w:rsidRPr="00115D66" w:rsidRDefault="00BE09EA" w:rsidP="005A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作品类型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10550DE3" w14:textId="477A448E" w:rsidR="00BE09EA" w:rsidRPr="00115D66" w:rsidRDefault="00BE09EA" w:rsidP="005A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2A028480" w14:textId="77777777" w:rsidR="00BE09EA" w:rsidRPr="00115D66" w:rsidRDefault="00BE09EA" w:rsidP="005A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575EC5EC" w14:textId="3E998546" w:rsidR="00BE09EA" w:rsidRPr="00115D66" w:rsidRDefault="00BE09EA" w:rsidP="005A4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指导教师</w:t>
            </w:r>
          </w:p>
        </w:tc>
      </w:tr>
      <w:tr w:rsidR="00BE09EA" w:rsidRPr="00115D66" w14:paraId="25791D1B" w14:textId="69DBD815" w:rsidTr="005A43C2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5BA1C90" w14:textId="77777777" w:rsidR="00BE09EA" w:rsidRPr="00115D66" w:rsidRDefault="00BE09EA" w:rsidP="005A43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4FE67D3B" w14:textId="7C650FE9" w:rsidR="00BE09EA" w:rsidRPr="00115D66" w:rsidRDefault="005A43C2" w:rsidP="005A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3C2">
              <w:rPr>
                <w:rFonts w:ascii="Times New Roman" w:hAnsi="Times New Roman" w:cs="Times New Roman"/>
                <w:sz w:val="18"/>
                <w:szCs w:val="18"/>
              </w:rPr>
              <w:t>Towards a Greener World: The Carbon Emission Reduction Path for High-quality Economic Development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85F0DC2" w14:textId="0D3458FA" w:rsidR="00BE09EA" w:rsidRPr="00115D66" w:rsidRDefault="005A43C2" w:rsidP="005A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3C2">
              <w:rPr>
                <w:rFonts w:ascii="Times New Roman" w:hAnsi="Times New Roman" w:cs="Times New Roman" w:hint="eastAsia"/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9FB6B3" w14:textId="1AF77FC4" w:rsidR="00BE09EA" w:rsidRPr="00115D66" w:rsidRDefault="005A43C2" w:rsidP="005A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30C817" w14:textId="60BE8A26" w:rsidR="00BE09EA" w:rsidRPr="00115D66" w:rsidRDefault="005A43C2" w:rsidP="005A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43C2">
              <w:rPr>
                <w:rFonts w:ascii="Times New Roman" w:hAnsi="Times New Roman" w:cs="Times New Roman" w:hint="eastAsia"/>
                <w:sz w:val="18"/>
                <w:szCs w:val="18"/>
              </w:rPr>
              <w:t>叶蕾</w:t>
            </w:r>
            <w:proofErr w:type="gramEnd"/>
            <w:r w:rsidRPr="005A43C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A43C2">
              <w:rPr>
                <w:rFonts w:ascii="Times New Roman" w:hAnsi="Times New Roman" w:cs="Times New Roman"/>
                <w:sz w:val="18"/>
                <w:szCs w:val="18"/>
              </w:rPr>
              <w:t>杨正源</w:t>
            </w:r>
          </w:p>
        </w:tc>
        <w:tc>
          <w:tcPr>
            <w:tcW w:w="1071" w:type="dxa"/>
            <w:vAlign w:val="center"/>
          </w:tcPr>
          <w:p w14:paraId="31FD864E" w14:textId="7C431D72" w:rsidR="00BE09EA" w:rsidRPr="00115D66" w:rsidRDefault="005A43C2" w:rsidP="005A4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3C2">
              <w:rPr>
                <w:rFonts w:ascii="Times New Roman" w:hAnsi="Times New Roman" w:cs="Times New Roman" w:hint="eastAsia"/>
                <w:sz w:val="18"/>
                <w:szCs w:val="18"/>
              </w:rPr>
              <w:t>廖信林</w:t>
            </w:r>
          </w:p>
        </w:tc>
      </w:tr>
    </w:tbl>
    <w:p w14:paraId="5FEB48BC" w14:textId="52D65E12" w:rsidR="00EF6423" w:rsidRDefault="00EF6423" w:rsidP="001B62E0">
      <w:pPr>
        <w:spacing w:line="120" w:lineRule="auto"/>
      </w:pPr>
    </w:p>
    <w:p w14:paraId="2BAEEA24" w14:textId="0527874B" w:rsidR="00EF6423" w:rsidRPr="00784C5A" w:rsidRDefault="00EF6423" w:rsidP="00EF6423">
      <w:pPr>
        <w:rPr>
          <w:b/>
          <w:bCs/>
        </w:rPr>
      </w:pPr>
      <w:r>
        <w:rPr>
          <w:rFonts w:hint="eastAsia"/>
          <w:b/>
          <w:bCs/>
        </w:rPr>
        <w:t>一</w:t>
      </w:r>
      <w:r w:rsidRPr="00784C5A">
        <w:rPr>
          <w:rFonts w:hint="eastAsia"/>
          <w:b/>
          <w:bCs/>
        </w:rPr>
        <w:t>等奖</w:t>
      </w:r>
      <w:r w:rsidR="008A6770" w:rsidRPr="00784C5A">
        <w:rPr>
          <w:rFonts w:hint="eastAsia"/>
          <w:b/>
          <w:bCs/>
        </w:rPr>
        <w:t>（</w:t>
      </w:r>
      <w:r w:rsidR="008A6770">
        <w:rPr>
          <w:rFonts w:hint="eastAsia"/>
          <w:b/>
          <w:bCs/>
        </w:rPr>
        <w:t>共</w:t>
      </w:r>
      <w:r w:rsidR="003B1146">
        <w:rPr>
          <w:b/>
          <w:bCs/>
        </w:rPr>
        <w:t>4</w:t>
      </w:r>
      <w:r w:rsidR="008A6770">
        <w:rPr>
          <w:rFonts w:hint="eastAsia"/>
          <w:b/>
          <w:bCs/>
        </w:rPr>
        <w:t>个</w:t>
      </w:r>
      <w:r w:rsidR="008A6770" w:rsidRPr="00784C5A">
        <w:rPr>
          <w:rFonts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43"/>
        <w:gridCol w:w="991"/>
        <w:gridCol w:w="1276"/>
        <w:gridCol w:w="1418"/>
        <w:gridCol w:w="1071"/>
      </w:tblGrid>
      <w:tr w:rsidR="00BE09EA" w:rsidRPr="00115D66" w14:paraId="0B6608DE" w14:textId="77777777" w:rsidTr="005F63A9">
        <w:trPr>
          <w:trHeight w:val="320"/>
        </w:trPr>
        <w:tc>
          <w:tcPr>
            <w:tcW w:w="397" w:type="dxa"/>
            <w:shd w:val="clear" w:color="auto" w:fill="F2F2F2" w:themeFill="background1" w:themeFillShade="F2"/>
            <w:noWrap/>
            <w:vAlign w:val="center"/>
          </w:tcPr>
          <w:p w14:paraId="6AA6AE46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43" w:type="dxa"/>
            <w:shd w:val="clear" w:color="auto" w:fill="F2F2F2" w:themeFill="background1" w:themeFillShade="F2"/>
            <w:noWrap/>
            <w:vAlign w:val="center"/>
          </w:tcPr>
          <w:p w14:paraId="1778AA1E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</w:tcPr>
          <w:p w14:paraId="0B230FF4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作品类型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5B27A8F4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1B898404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059A4C19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指导教师</w:t>
            </w:r>
          </w:p>
        </w:tc>
      </w:tr>
      <w:tr w:rsidR="005F63A9" w:rsidRPr="00115D66" w14:paraId="2DA629FB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46EDF73" w14:textId="77777777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63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0C7F1E77" w14:textId="150431FF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“双碳”目标下政府补助及研发投入对新能源企业创新绩效的实证研究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3C06CFD" w14:textId="5CFEBA55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21CA67" w14:textId="11F52A54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5E9681" w14:textId="67F7D5CF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63A9">
              <w:rPr>
                <w:rFonts w:hint="eastAsia"/>
                <w:sz w:val="18"/>
                <w:szCs w:val="18"/>
              </w:rPr>
              <w:t>程雅晴</w:t>
            </w:r>
            <w:proofErr w:type="gramEnd"/>
          </w:p>
        </w:tc>
        <w:tc>
          <w:tcPr>
            <w:tcW w:w="1071" w:type="dxa"/>
            <w:vAlign w:val="center"/>
          </w:tcPr>
          <w:p w14:paraId="2EC09879" w14:textId="0E55EDC0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鲍丙飞</w:t>
            </w:r>
          </w:p>
        </w:tc>
      </w:tr>
      <w:tr w:rsidR="005F63A9" w:rsidRPr="00115D66" w14:paraId="0B88E438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AA55BB9" w14:textId="77777777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63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4BCA45F" w14:textId="333F3FA6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“双碳”目标实现逻辑</w:t>
            </w:r>
            <w:r w:rsidRPr="005F63A9">
              <w:rPr>
                <w:sz w:val="18"/>
                <w:szCs w:val="18"/>
              </w:rPr>
              <w:t xml:space="preserve"> ——基于“绿证”“绿电”和“碳排放权” 三类市场调查分析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3FA9406" w14:textId="1C7984F2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0D76E8" w14:textId="05659776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977C1F" w14:textId="29D25312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杨潇</w:t>
            </w:r>
            <w:r w:rsidRPr="005F63A9">
              <w:rPr>
                <w:sz w:val="18"/>
                <w:szCs w:val="18"/>
              </w:rPr>
              <w:t>;</w:t>
            </w:r>
            <w:proofErr w:type="gramStart"/>
            <w:r w:rsidRPr="005F63A9">
              <w:rPr>
                <w:sz w:val="18"/>
                <w:szCs w:val="18"/>
              </w:rPr>
              <w:t>王硕</w:t>
            </w:r>
            <w:proofErr w:type="gramEnd"/>
            <w:r w:rsidRPr="005F63A9">
              <w:rPr>
                <w:sz w:val="18"/>
                <w:szCs w:val="18"/>
              </w:rPr>
              <w:t>;高晓雨;</w:t>
            </w:r>
            <w:proofErr w:type="gramStart"/>
            <w:r w:rsidRPr="005F63A9">
              <w:rPr>
                <w:sz w:val="18"/>
                <w:szCs w:val="18"/>
              </w:rPr>
              <w:t>纪运</w:t>
            </w:r>
            <w:proofErr w:type="gramEnd"/>
          </w:p>
        </w:tc>
        <w:tc>
          <w:tcPr>
            <w:tcW w:w="1071" w:type="dxa"/>
            <w:vAlign w:val="center"/>
          </w:tcPr>
          <w:p w14:paraId="288182EF" w14:textId="118EA928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李静</w:t>
            </w:r>
          </w:p>
        </w:tc>
      </w:tr>
      <w:tr w:rsidR="005F63A9" w:rsidRPr="00115D66" w14:paraId="575D57E3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1DA7E035" w14:textId="77777777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63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4C511D02" w14:textId="7CEDEFE2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基于复杂网络的全国未来可用水资源规划方案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ED2A1B4" w14:textId="4F18A53D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925746" w14:textId="25702D29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2AECF2" w14:textId="04C9B076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姚粤</w:t>
            </w:r>
            <w:r w:rsidRPr="005F63A9">
              <w:rPr>
                <w:sz w:val="18"/>
                <w:szCs w:val="18"/>
              </w:rPr>
              <w:t>;</w:t>
            </w:r>
            <w:proofErr w:type="gramStart"/>
            <w:r w:rsidRPr="005F63A9">
              <w:rPr>
                <w:sz w:val="18"/>
                <w:szCs w:val="18"/>
              </w:rPr>
              <w:t>马跃坤</w:t>
            </w:r>
            <w:proofErr w:type="gramEnd"/>
            <w:r w:rsidRPr="005F63A9">
              <w:rPr>
                <w:sz w:val="18"/>
                <w:szCs w:val="18"/>
              </w:rPr>
              <w:t>;姜旭;武明佳</w:t>
            </w:r>
          </w:p>
        </w:tc>
        <w:tc>
          <w:tcPr>
            <w:tcW w:w="1071" w:type="dxa"/>
            <w:vAlign w:val="center"/>
          </w:tcPr>
          <w:p w14:paraId="67D0FBEB" w14:textId="28FC252C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朱家明</w:t>
            </w:r>
          </w:p>
        </w:tc>
      </w:tr>
      <w:tr w:rsidR="00970368" w:rsidRPr="00115D66" w14:paraId="31220B1A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69BF6DE2" w14:textId="20A1D4FC" w:rsidR="00970368" w:rsidRPr="005F63A9" w:rsidRDefault="00C02491" w:rsidP="009703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6FE76EE9" w14:textId="3E628C82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乡村振兴视角下垃圾分类收处治理：现实挑战、实践机理与路径优化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C96CB7F" w14:textId="71033A8D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097B83" w14:textId="66909EB6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D42927" w14:textId="1D8DA2CA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陶冉</w:t>
            </w:r>
            <w:r w:rsidRPr="005F63A9">
              <w:rPr>
                <w:sz w:val="18"/>
                <w:szCs w:val="18"/>
              </w:rPr>
              <w:t>;詹晓晓</w:t>
            </w:r>
          </w:p>
        </w:tc>
        <w:tc>
          <w:tcPr>
            <w:tcW w:w="1071" w:type="dxa"/>
            <w:vAlign w:val="center"/>
          </w:tcPr>
          <w:p w14:paraId="743BB1D4" w14:textId="7D42B546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钱力</w:t>
            </w:r>
          </w:p>
        </w:tc>
      </w:tr>
    </w:tbl>
    <w:p w14:paraId="081A0E63" w14:textId="2DB7EAFD" w:rsidR="00BE09EA" w:rsidRDefault="00BE09EA" w:rsidP="001B62E0">
      <w:pPr>
        <w:spacing w:line="120" w:lineRule="auto"/>
      </w:pPr>
    </w:p>
    <w:p w14:paraId="074F6ED8" w14:textId="760EC447" w:rsidR="00EF6423" w:rsidRPr="00784C5A" w:rsidRDefault="00EF6423" w:rsidP="00EF6423">
      <w:pPr>
        <w:rPr>
          <w:b/>
          <w:bCs/>
        </w:rPr>
      </w:pPr>
      <w:r>
        <w:rPr>
          <w:rFonts w:hint="eastAsia"/>
          <w:b/>
          <w:bCs/>
        </w:rPr>
        <w:t>二</w:t>
      </w:r>
      <w:r w:rsidRPr="00784C5A">
        <w:rPr>
          <w:rFonts w:hint="eastAsia"/>
          <w:b/>
          <w:bCs/>
        </w:rPr>
        <w:t>等奖</w:t>
      </w:r>
      <w:r w:rsidR="008A6770" w:rsidRPr="00784C5A">
        <w:rPr>
          <w:rFonts w:hint="eastAsia"/>
          <w:b/>
          <w:bCs/>
        </w:rPr>
        <w:t>（</w:t>
      </w:r>
      <w:r w:rsidR="008A6770">
        <w:rPr>
          <w:rFonts w:hint="eastAsia"/>
          <w:b/>
          <w:bCs/>
        </w:rPr>
        <w:t>共</w:t>
      </w:r>
      <w:r w:rsidR="003B1146">
        <w:rPr>
          <w:b/>
          <w:bCs/>
        </w:rPr>
        <w:t>7</w:t>
      </w:r>
      <w:r w:rsidR="008A6770">
        <w:rPr>
          <w:rFonts w:hint="eastAsia"/>
          <w:b/>
          <w:bCs/>
        </w:rPr>
        <w:t>个</w:t>
      </w:r>
      <w:r w:rsidR="008A6770" w:rsidRPr="00784C5A">
        <w:rPr>
          <w:rFonts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43"/>
        <w:gridCol w:w="991"/>
        <w:gridCol w:w="1276"/>
        <w:gridCol w:w="1418"/>
        <w:gridCol w:w="1071"/>
      </w:tblGrid>
      <w:tr w:rsidR="00BE09EA" w:rsidRPr="00115D66" w14:paraId="2206F994" w14:textId="77777777" w:rsidTr="005F63A9">
        <w:trPr>
          <w:trHeight w:val="320"/>
        </w:trPr>
        <w:tc>
          <w:tcPr>
            <w:tcW w:w="397" w:type="dxa"/>
            <w:shd w:val="clear" w:color="auto" w:fill="F2F2F2" w:themeFill="background1" w:themeFillShade="F2"/>
            <w:noWrap/>
            <w:vAlign w:val="center"/>
          </w:tcPr>
          <w:p w14:paraId="3301806C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43" w:type="dxa"/>
            <w:shd w:val="clear" w:color="auto" w:fill="F2F2F2" w:themeFill="background1" w:themeFillShade="F2"/>
            <w:noWrap/>
            <w:vAlign w:val="center"/>
          </w:tcPr>
          <w:p w14:paraId="5BA88AB8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</w:tcPr>
          <w:p w14:paraId="6BDEACBA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作品类型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58954D63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72C6A581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49C83E33" w14:textId="77777777" w:rsidR="00BE09EA" w:rsidRPr="00115D66" w:rsidRDefault="00BE09EA" w:rsidP="005F63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指导教师</w:t>
            </w:r>
          </w:p>
        </w:tc>
      </w:tr>
      <w:tr w:rsidR="00970368" w:rsidRPr="00115D66" w14:paraId="6B7F0E18" w14:textId="77777777" w:rsidTr="001B62E0">
        <w:trPr>
          <w:trHeight w:val="890"/>
        </w:trPr>
        <w:tc>
          <w:tcPr>
            <w:tcW w:w="397" w:type="dxa"/>
            <w:shd w:val="clear" w:color="auto" w:fill="auto"/>
            <w:noWrap/>
            <w:vAlign w:val="center"/>
          </w:tcPr>
          <w:p w14:paraId="0AFA1E2E" w14:textId="08EE6229" w:rsidR="00970368" w:rsidRPr="005F63A9" w:rsidRDefault="00970368" w:rsidP="009703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38648382" w14:textId="1E14234B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深耕光</w:t>
            </w:r>
            <w:proofErr w:type="gramStart"/>
            <w:r w:rsidRPr="005F63A9">
              <w:rPr>
                <w:rFonts w:hint="eastAsia"/>
                <w:sz w:val="18"/>
                <w:szCs w:val="18"/>
              </w:rPr>
              <w:t>伏建筑</w:t>
            </w:r>
            <w:proofErr w:type="gramEnd"/>
            <w:r w:rsidRPr="005F63A9">
              <w:rPr>
                <w:rFonts w:hint="eastAsia"/>
                <w:sz w:val="18"/>
                <w:szCs w:val="18"/>
              </w:rPr>
              <w:t>一体化产业蓝海，助推绿色低碳能源革命——基于蚌埠市</w:t>
            </w:r>
            <w:r w:rsidRPr="005F63A9">
              <w:rPr>
                <w:sz w:val="18"/>
                <w:szCs w:val="18"/>
              </w:rPr>
              <w:t>BIPV情况调研数据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315DFEE" w14:textId="059AB823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3C6ECC" w14:textId="1B96B98F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7370F0" w14:textId="00596830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岑艳楠</w:t>
            </w:r>
            <w:r w:rsidRPr="005F63A9">
              <w:rPr>
                <w:sz w:val="18"/>
                <w:szCs w:val="18"/>
              </w:rPr>
              <w:t>;张文杰;</w:t>
            </w:r>
            <w:proofErr w:type="gramStart"/>
            <w:r w:rsidRPr="005F63A9">
              <w:rPr>
                <w:sz w:val="18"/>
                <w:szCs w:val="18"/>
              </w:rPr>
              <w:t>宋爽</w:t>
            </w:r>
            <w:proofErr w:type="gramEnd"/>
            <w:r w:rsidRPr="005F63A9">
              <w:rPr>
                <w:sz w:val="18"/>
                <w:szCs w:val="18"/>
              </w:rPr>
              <w:t>;常晶珂</w:t>
            </w:r>
          </w:p>
        </w:tc>
        <w:tc>
          <w:tcPr>
            <w:tcW w:w="1071" w:type="dxa"/>
            <w:vAlign w:val="center"/>
          </w:tcPr>
          <w:p w14:paraId="4DC07616" w14:textId="00FEA6A0" w:rsidR="00970368" w:rsidRPr="005F63A9" w:rsidRDefault="00970368" w:rsidP="00970368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鲍丙飞</w:t>
            </w:r>
            <w:r w:rsidRPr="005F63A9">
              <w:rPr>
                <w:sz w:val="18"/>
                <w:szCs w:val="18"/>
              </w:rPr>
              <w:t>;崔连标</w:t>
            </w:r>
          </w:p>
        </w:tc>
      </w:tr>
      <w:tr w:rsidR="005F63A9" w:rsidRPr="00115D66" w14:paraId="200CBF01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07F5185" w14:textId="78804CC0" w:rsidR="005F63A9" w:rsidRPr="005F63A9" w:rsidRDefault="00C02491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0F674066" w14:textId="1818A36A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“双碳”背景下能源经济转型的发展现状、趋势与对策研究——以安徽省为例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71E3DCF" w14:textId="0441E437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35DCE2" w14:textId="47E911D2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6783CB" w14:textId="45A1A626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63A9">
              <w:rPr>
                <w:rFonts w:hint="eastAsia"/>
                <w:sz w:val="18"/>
                <w:szCs w:val="18"/>
              </w:rPr>
              <w:t>高然</w:t>
            </w:r>
            <w:proofErr w:type="gramEnd"/>
            <w:r w:rsidRPr="005F63A9">
              <w:rPr>
                <w:sz w:val="18"/>
                <w:szCs w:val="18"/>
              </w:rPr>
              <w:t>;</w:t>
            </w:r>
            <w:proofErr w:type="gramStart"/>
            <w:r w:rsidRPr="005F63A9">
              <w:rPr>
                <w:sz w:val="18"/>
                <w:szCs w:val="18"/>
              </w:rPr>
              <w:t>叶岩松</w:t>
            </w:r>
            <w:proofErr w:type="gramEnd"/>
            <w:r w:rsidRPr="005F63A9">
              <w:rPr>
                <w:sz w:val="18"/>
                <w:szCs w:val="18"/>
              </w:rPr>
              <w:t>;</w:t>
            </w:r>
            <w:proofErr w:type="gramStart"/>
            <w:r w:rsidRPr="005F63A9">
              <w:rPr>
                <w:sz w:val="18"/>
                <w:szCs w:val="18"/>
              </w:rPr>
              <w:t>吴宇菲</w:t>
            </w:r>
            <w:proofErr w:type="gramEnd"/>
            <w:r w:rsidRPr="005F63A9">
              <w:rPr>
                <w:sz w:val="18"/>
                <w:szCs w:val="18"/>
              </w:rPr>
              <w:t>;江珂鑫</w:t>
            </w:r>
          </w:p>
        </w:tc>
        <w:tc>
          <w:tcPr>
            <w:tcW w:w="1071" w:type="dxa"/>
            <w:vAlign w:val="center"/>
          </w:tcPr>
          <w:p w14:paraId="1537FDB5" w14:textId="7D0FF077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张伟</w:t>
            </w:r>
          </w:p>
        </w:tc>
      </w:tr>
      <w:tr w:rsidR="005F63A9" w:rsidRPr="00115D66" w14:paraId="02D727EF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1AB88809" w14:textId="32E43CE0" w:rsidR="005F63A9" w:rsidRPr="005F63A9" w:rsidRDefault="00C02491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3447841C" w14:textId="6EDCC920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基于演化博弈的建筑垃圾资源化机制研究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6A3F18D" w14:textId="271CC4D7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67DB9" w14:textId="535D8618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1F155" w14:textId="656FE57B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曲梦婕</w:t>
            </w:r>
            <w:r w:rsidRPr="005F63A9">
              <w:rPr>
                <w:sz w:val="18"/>
                <w:szCs w:val="18"/>
              </w:rPr>
              <w:t>;</w:t>
            </w:r>
            <w:proofErr w:type="gramStart"/>
            <w:r w:rsidRPr="005F63A9">
              <w:rPr>
                <w:sz w:val="18"/>
                <w:szCs w:val="18"/>
              </w:rPr>
              <w:t>于瑶</w:t>
            </w:r>
            <w:proofErr w:type="gramEnd"/>
            <w:r w:rsidRPr="005F63A9">
              <w:rPr>
                <w:sz w:val="18"/>
                <w:szCs w:val="18"/>
              </w:rPr>
              <w:t>;吕璐;韩玲玲;李</w:t>
            </w:r>
            <w:proofErr w:type="gramStart"/>
            <w:r w:rsidRPr="005F63A9">
              <w:rPr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071" w:type="dxa"/>
            <w:vAlign w:val="center"/>
          </w:tcPr>
          <w:p w14:paraId="31541C87" w14:textId="67890CA0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63A9">
              <w:rPr>
                <w:rFonts w:hint="eastAsia"/>
                <w:sz w:val="18"/>
                <w:szCs w:val="18"/>
              </w:rPr>
              <w:t>程锐</w:t>
            </w:r>
            <w:proofErr w:type="gramEnd"/>
            <w:r w:rsidRPr="005F63A9">
              <w:rPr>
                <w:sz w:val="18"/>
                <w:szCs w:val="18"/>
              </w:rPr>
              <w:t>;</w:t>
            </w:r>
            <w:proofErr w:type="gramStart"/>
            <w:r w:rsidRPr="005F63A9">
              <w:rPr>
                <w:sz w:val="18"/>
                <w:szCs w:val="18"/>
              </w:rPr>
              <w:t>庄科俊</w:t>
            </w:r>
            <w:proofErr w:type="gramEnd"/>
          </w:p>
        </w:tc>
      </w:tr>
      <w:tr w:rsidR="005F63A9" w:rsidRPr="00115D66" w14:paraId="751C94D5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1323BAD8" w14:textId="1664A0E6" w:rsidR="005F63A9" w:rsidRPr="005F63A9" w:rsidRDefault="00C02491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5CC39ABB" w14:textId="15B83B75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“双碳”背景下新能源汽车如何实现弯道超车——基于购买意愿的调研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713D37F" w14:textId="57CDB8B1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A587A1" w14:textId="45EE3AA2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50F2D3" w14:textId="10C38C2F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潘彤</w:t>
            </w:r>
          </w:p>
        </w:tc>
        <w:tc>
          <w:tcPr>
            <w:tcW w:w="1071" w:type="dxa"/>
            <w:vAlign w:val="center"/>
          </w:tcPr>
          <w:p w14:paraId="7F803921" w14:textId="0FB638A9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马慧敏</w:t>
            </w:r>
          </w:p>
        </w:tc>
      </w:tr>
      <w:tr w:rsidR="005F63A9" w:rsidRPr="00115D66" w14:paraId="26F1487B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6486944E" w14:textId="3D66248A" w:rsidR="005F63A9" w:rsidRPr="005F63A9" w:rsidRDefault="00C02491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9F467F4" w14:textId="0A333931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Climate finance topics: A machine learning analysis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044B988" w14:textId="6A25CCF0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泛能源大数据类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E7197" w14:textId="5F4C329D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合肥工业大学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A8B03B" w14:textId="38E59B26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63A9">
              <w:rPr>
                <w:rFonts w:hint="eastAsia"/>
                <w:sz w:val="18"/>
                <w:szCs w:val="18"/>
              </w:rPr>
              <w:t>胡虞巧</w:t>
            </w:r>
            <w:proofErr w:type="gramEnd"/>
            <w:r w:rsidRPr="005F63A9">
              <w:rPr>
                <w:sz w:val="18"/>
                <w:szCs w:val="18"/>
              </w:rPr>
              <w:t>;谈彬睿</w:t>
            </w:r>
          </w:p>
        </w:tc>
        <w:tc>
          <w:tcPr>
            <w:tcW w:w="1071" w:type="dxa"/>
            <w:vAlign w:val="center"/>
          </w:tcPr>
          <w:p w14:paraId="187DA360" w14:textId="5CA85966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贾君</w:t>
            </w:r>
            <w:proofErr w:type="gramStart"/>
            <w:r w:rsidRPr="005F63A9">
              <w:rPr>
                <w:rFonts w:hint="eastAsia"/>
                <w:sz w:val="18"/>
                <w:szCs w:val="18"/>
              </w:rPr>
              <w:t>君</w:t>
            </w:r>
            <w:proofErr w:type="gramEnd"/>
          </w:p>
        </w:tc>
      </w:tr>
      <w:tr w:rsidR="005F63A9" w:rsidRPr="00115D66" w14:paraId="61B4F310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0A9F63CA" w14:textId="6B61236B" w:rsidR="005F63A9" w:rsidRPr="005F63A9" w:rsidRDefault="00C02491" w:rsidP="005F6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FC4012B" w14:textId="4733FF9C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63A9">
              <w:rPr>
                <w:rFonts w:hint="eastAsia"/>
                <w:sz w:val="18"/>
                <w:szCs w:val="18"/>
              </w:rPr>
              <w:t>碳排放权</w:t>
            </w:r>
            <w:proofErr w:type="gramEnd"/>
            <w:r w:rsidRPr="005F63A9">
              <w:rPr>
                <w:rFonts w:hint="eastAsia"/>
                <w:sz w:val="18"/>
                <w:szCs w:val="18"/>
              </w:rPr>
              <w:t>交易能否带来绿色技术创新？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D6D9EB8" w14:textId="30E1D725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ED95A" w14:textId="093EA21B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9529BD" w14:textId="5B7DE3DC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王文静</w:t>
            </w:r>
          </w:p>
        </w:tc>
        <w:tc>
          <w:tcPr>
            <w:tcW w:w="1071" w:type="dxa"/>
            <w:vAlign w:val="center"/>
          </w:tcPr>
          <w:p w14:paraId="696EFB8B" w14:textId="417A8C20" w:rsidR="005F63A9" w:rsidRPr="005F63A9" w:rsidRDefault="005F63A9" w:rsidP="005F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赵鑫</w:t>
            </w:r>
          </w:p>
        </w:tc>
      </w:tr>
      <w:tr w:rsidR="00C02491" w:rsidRPr="00115D66" w14:paraId="439836EF" w14:textId="77777777" w:rsidTr="005F63A9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1453B5E5" w14:textId="64C30508" w:rsidR="00C02491" w:rsidRPr="005F63A9" w:rsidRDefault="00C02491" w:rsidP="00C02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6A75C391" w14:textId="09FEBBD8" w:rsidR="00C02491" w:rsidRPr="005F63A9" w:rsidRDefault="00C02491" w:rsidP="00C02491">
            <w:pPr>
              <w:jc w:val="center"/>
              <w:rPr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基于文献计量学视角的氢能源研究发展与演变趋势探讨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2DC866A" w14:textId="0C790931" w:rsidR="00C02491" w:rsidRPr="005F63A9" w:rsidRDefault="00C02491" w:rsidP="00C02491">
            <w:pPr>
              <w:jc w:val="center"/>
              <w:rPr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1D6A33" w14:textId="1A62475D" w:rsidR="00C02491" w:rsidRPr="005F63A9" w:rsidRDefault="00C02491" w:rsidP="00C02491">
            <w:pPr>
              <w:jc w:val="center"/>
              <w:rPr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合肥工业大学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7FEA44" w14:textId="475874DB" w:rsidR="00C02491" w:rsidRPr="005F63A9" w:rsidRDefault="00C02491" w:rsidP="00C02491">
            <w:pPr>
              <w:jc w:val="center"/>
              <w:rPr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卞子豪</w:t>
            </w:r>
            <w:r w:rsidRPr="00C93638">
              <w:rPr>
                <w:sz w:val="18"/>
                <w:szCs w:val="18"/>
              </w:rPr>
              <w:t>;刘嘉欣;</w:t>
            </w:r>
            <w:proofErr w:type="gramStart"/>
            <w:r w:rsidRPr="00C93638">
              <w:rPr>
                <w:sz w:val="18"/>
                <w:szCs w:val="18"/>
              </w:rPr>
              <w:t>温夏梅</w:t>
            </w:r>
            <w:proofErr w:type="gramEnd"/>
            <w:r w:rsidRPr="00C93638">
              <w:rPr>
                <w:sz w:val="18"/>
                <w:szCs w:val="18"/>
              </w:rPr>
              <w:t>;</w:t>
            </w:r>
            <w:proofErr w:type="gramStart"/>
            <w:r w:rsidRPr="00C93638">
              <w:rPr>
                <w:sz w:val="18"/>
                <w:szCs w:val="18"/>
              </w:rPr>
              <w:t>张</w:t>
            </w:r>
            <w:r w:rsidRPr="00C93638">
              <w:rPr>
                <w:sz w:val="18"/>
                <w:szCs w:val="18"/>
              </w:rPr>
              <w:lastRenderedPageBreak/>
              <w:t>逸涵</w:t>
            </w:r>
            <w:proofErr w:type="gramEnd"/>
          </w:p>
        </w:tc>
        <w:tc>
          <w:tcPr>
            <w:tcW w:w="1071" w:type="dxa"/>
            <w:vAlign w:val="center"/>
          </w:tcPr>
          <w:p w14:paraId="464AEDF9" w14:textId="2787C6A2" w:rsidR="00C02491" w:rsidRPr="005F63A9" w:rsidRDefault="00C02491" w:rsidP="00C02491">
            <w:pPr>
              <w:jc w:val="center"/>
              <w:rPr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lastRenderedPageBreak/>
              <w:t>傅为忠</w:t>
            </w:r>
            <w:r w:rsidRPr="00C93638">
              <w:rPr>
                <w:sz w:val="18"/>
                <w:szCs w:val="18"/>
              </w:rPr>
              <w:t>;杨冉冉</w:t>
            </w:r>
          </w:p>
        </w:tc>
      </w:tr>
    </w:tbl>
    <w:p w14:paraId="3B52C696" w14:textId="48EBC5F7" w:rsidR="00EF6423" w:rsidRDefault="00EF6423"/>
    <w:p w14:paraId="0D237EC1" w14:textId="0E02BE5C" w:rsidR="00EF6423" w:rsidRPr="00784C5A" w:rsidRDefault="00EF6423" w:rsidP="00EF6423">
      <w:pPr>
        <w:rPr>
          <w:b/>
          <w:bCs/>
        </w:rPr>
      </w:pPr>
      <w:r>
        <w:rPr>
          <w:rFonts w:hint="eastAsia"/>
          <w:b/>
          <w:bCs/>
        </w:rPr>
        <w:t>三</w:t>
      </w:r>
      <w:r w:rsidRPr="00784C5A">
        <w:rPr>
          <w:rFonts w:hint="eastAsia"/>
          <w:b/>
          <w:bCs/>
        </w:rPr>
        <w:t>等奖</w:t>
      </w:r>
      <w:r w:rsidR="008A6770" w:rsidRPr="00784C5A">
        <w:rPr>
          <w:rFonts w:hint="eastAsia"/>
          <w:b/>
          <w:bCs/>
        </w:rPr>
        <w:t>（</w:t>
      </w:r>
      <w:r w:rsidR="008A6770">
        <w:rPr>
          <w:rFonts w:hint="eastAsia"/>
          <w:b/>
          <w:bCs/>
        </w:rPr>
        <w:t>共</w:t>
      </w:r>
      <w:r w:rsidR="003B1146">
        <w:rPr>
          <w:b/>
          <w:bCs/>
        </w:rPr>
        <w:t>15</w:t>
      </w:r>
      <w:r w:rsidR="008A6770">
        <w:rPr>
          <w:rFonts w:hint="eastAsia"/>
          <w:b/>
          <w:bCs/>
        </w:rPr>
        <w:t>个</w:t>
      </w:r>
      <w:r w:rsidR="008A6770" w:rsidRPr="00784C5A">
        <w:rPr>
          <w:rFonts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43"/>
        <w:gridCol w:w="991"/>
        <w:gridCol w:w="1276"/>
        <w:gridCol w:w="1418"/>
        <w:gridCol w:w="1071"/>
      </w:tblGrid>
      <w:tr w:rsidR="00BE09EA" w:rsidRPr="00115D66" w14:paraId="7D29A25C" w14:textId="77777777" w:rsidTr="00010ECD">
        <w:trPr>
          <w:trHeight w:val="320"/>
        </w:trPr>
        <w:tc>
          <w:tcPr>
            <w:tcW w:w="397" w:type="dxa"/>
            <w:shd w:val="clear" w:color="auto" w:fill="F2F2F2" w:themeFill="background1" w:themeFillShade="F2"/>
            <w:noWrap/>
            <w:vAlign w:val="center"/>
          </w:tcPr>
          <w:p w14:paraId="61A2668A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43" w:type="dxa"/>
            <w:shd w:val="clear" w:color="auto" w:fill="F2F2F2" w:themeFill="background1" w:themeFillShade="F2"/>
            <w:noWrap/>
            <w:vAlign w:val="center"/>
          </w:tcPr>
          <w:p w14:paraId="2E449FB7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</w:tcPr>
          <w:p w14:paraId="19AFF252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作品类型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0DEFE82B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47AA6BD3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6FF74BF3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指导教师</w:t>
            </w:r>
          </w:p>
        </w:tc>
      </w:tr>
      <w:tr w:rsidR="00C93638" w:rsidRPr="00115D66" w14:paraId="01A30D58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D9C9C25" w14:textId="0693FC76" w:rsidR="00C93638" w:rsidRPr="00C93638" w:rsidRDefault="00C02491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4C1EE97E" w14:textId="4F1FC262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碳中和目标下中国省际碳排放量影响因素研究</w:t>
            </w:r>
            <w:r w:rsidRPr="00C93638">
              <w:rPr>
                <w:sz w:val="18"/>
                <w:szCs w:val="18"/>
              </w:rPr>
              <w:t xml:space="preserve"> ——基于分位数回归和SDM模型的实证分析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8F06D80" w14:textId="107103BE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A5A277" w14:textId="574E2A69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67656" w14:textId="68241CC8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鲁长运</w:t>
            </w:r>
            <w:r w:rsidRPr="00C93638">
              <w:rPr>
                <w:sz w:val="18"/>
                <w:szCs w:val="18"/>
              </w:rPr>
              <w:t>;刘应辉;</w:t>
            </w:r>
            <w:proofErr w:type="gramStart"/>
            <w:r w:rsidRPr="00C93638">
              <w:rPr>
                <w:sz w:val="18"/>
                <w:szCs w:val="18"/>
              </w:rPr>
              <w:t>陈献柱</w:t>
            </w:r>
            <w:proofErr w:type="gramEnd"/>
            <w:r w:rsidRPr="00C93638">
              <w:rPr>
                <w:sz w:val="18"/>
                <w:szCs w:val="18"/>
              </w:rPr>
              <w:t>;李鹏飞</w:t>
            </w:r>
          </w:p>
        </w:tc>
        <w:tc>
          <w:tcPr>
            <w:tcW w:w="1071" w:type="dxa"/>
            <w:vAlign w:val="center"/>
          </w:tcPr>
          <w:p w14:paraId="1306A98C" w14:textId="7EBBD2D0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查华超</w:t>
            </w:r>
            <w:r w:rsidRPr="00C93638">
              <w:rPr>
                <w:sz w:val="18"/>
                <w:szCs w:val="18"/>
              </w:rPr>
              <w:t>;张</w:t>
            </w:r>
            <w:proofErr w:type="gramStart"/>
            <w:r w:rsidRPr="00C93638">
              <w:rPr>
                <w:sz w:val="18"/>
                <w:szCs w:val="18"/>
              </w:rPr>
              <w:t>世</w:t>
            </w:r>
            <w:proofErr w:type="gramEnd"/>
            <w:r w:rsidRPr="00C93638">
              <w:rPr>
                <w:sz w:val="18"/>
                <w:szCs w:val="18"/>
              </w:rPr>
              <w:t>杰</w:t>
            </w:r>
          </w:p>
        </w:tc>
      </w:tr>
      <w:tr w:rsidR="00C93638" w:rsidRPr="00115D66" w14:paraId="4182FB12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743A642" w14:textId="696A9AEE" w:rsidR="00C93638" w:rsidRPr="00C93638" w:rsidRDefault="00C02491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294E2226" w14:textId="5AA95734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长三角城市群能源消费水平与城市综合建设的关联研究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580C786" w14:textId="2D835529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73309B" w14:textId="6CBDDC67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C6460" w14:textId="4C710217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谷峰</w:t>
            </w:r>
            <w:r w:rsidRPr="00C93638">
              <w:rPr>
                <w:sz w:val="18"/>
                <w:szCs w:val="18"/>
              </w:rPr>
              <w:t>;</w:t>
            </w:r>
            <w:proofErr w:type="gramStart"/>
            <w:r w:rsidRPr="00C93638">
              <w:rPr>
                <w:sz w:val="18"/>
                <w:szCs w:val="18"/>
              </w:rPr>
              <w:t>杨诗涵</w:t>
            </w:r>
            <w:proofErr w:type="gramEnd"/>
            <w:r w:rsidRPr="00C93638">
              <w:rPr>
                <w:sz w:val="18"/>
                <w:szCs w:val="18"/>
              </w:rPr>
              <w:t>;苏文东</w:t>
            </w:r>
          </w:p>
        </w:tc>
        <w:tc>
          <w:tcPr>
            <w:tcW w:w="1071" w:type="dxa"/>
            <w:vAlign w:val="center"/>
          </w:tcPr>
          <w:p w14:paraId="6A43AE4F" w14:textId="069373AC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韩静舒</w:t>
            </w:r>
            <w:proofErr w:type="gramEnd"/>
          </w:p>
        </w:tc>
      </w:tr>
      <w:tr w:rsidR="00C93638" w:rsidRPr="00115D66" w14:paraId="747745BF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727F1A1C" w14:textId="0E843056" w:rsidR="00C93638" w:rsidRPr="00C93638" w:rsidRDefault="00C02491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1198BF3" w14:textId="2266D59F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OFDI</w:t>
            </w:r>
            <w:proofErr w:type="gramStart"/>
            <w:r w:rsidRPr="00C93638">
              <w:rPr>
                <w:sz w:val="18"/>
                <w:szCs w:val="18"/>
              </w:rPr>
              <w:t>具有碳减排</w:t>
            </w:r>
            <w:proofErr w:type="gramEnd"/>
            <w:r w:rsidRPr="00C93638">
              <w:rPr>
                <w:sz w:val="18"/>
                <w:szCs w:val="18"/>
              </w:rPr>
              <w:t>效应吗？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C1AB2C9" w14:textId="5E1DF26D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4983C3" w14:textId="4ABD4897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50B943" w14:textId="266A199A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刘</w:t>
            </w:r>
            <w:proofErr w:type="gramStart"/>
            <w:r w:rsidRPr="00C93638">
              <w:rPr>
                <w:rFonts w:hint="eastAsia"/>
                <w:sz w:val="18"/>
                <w:szCs w:val="18"/>
              </w:rPr>
              <w:t>肖肖</w:t>
            </w:r>
            <w:proofErr w:type="gramEnd"/>
            <w:r w:rsidRPr="00C93638">
              <w:rPr>
                <w:sz w:val="18"/>
                <w:szCs w:val="18"/>
              </w:rPr>
              <w:t>;李泽</w:t>
            </w:r>
            <w:proofErr w:type="gramStart"/>
            <w:r w:rsidRPr="00C93638">
              <w:rPr>
                <w:sz w:val="18"/>
                <w:szCs w:val="18"/>
              </w:rPr>
              <w:t>浩</w:t>
            </w:r>
            <w:proofErr w:type="gramEnd"/>
            <w:r w:rsidRPr="00C93638">
              <w:rPr>
                <w:sz w:val="18"/>
                <w:szCs w:val="18"/>
              </w:rPr>
              <w:t>;张佳</w:t>
            </w:r>
            <w:proofErr w:type="gramStart"/>
            <w:r w:rsidRPr="00C93638">
              <w:rPr>
                <w:sz w:val="18"/>
                <w:szCs w:val="18"/>
              </w:rPr>
              <w:t>佳</w:t>
            </w:r>
            <w:proofErr w:type="gramEnd"/>
            <w:r w:rsidRPr="00C93638">
              <w:rPr>
                <w:sz w:val="18"/>
                <w:szCs w:val="18"/>
              </w:rPr>
              <w:t>;张田雨</w:t>
            </w:r>
          </w:p>
        </w:tc>
        <w:tc>
          <w:tcPr>
            <w:tcW w:w="1071" w:type="dxa"/>
            <w:vAlign w:val="center"/>
          </w:tcPr>
          <w:p w14:paraId="35E02EFC" w14:textId="61C93592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李光勤</w:t>
            </w:r>
            <w:proofErr w:type="gramEnd"/>
          </w:p>
        </w:tc>
      </w:tr>
      <w:tr w:rsidR="00C93638" w:rsidRPr="00115D66" w14:paraId="69D0A185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1EBBA62D" w14:textId="0E6741B5" w:rsidR="00C93638" w:rsidRPr="00C93638" w:rsidRDefault="00C02491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FE2D482" w14:textId="7824B70C" w:rsidR="00C93638" w:rsidRPr="00C93638" w:rsidRDefault="007B5687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687">
              <w:rPr>
                <w:sz w:val="18"/>
                <w:szCs w:val="18"/>
              </w:rPr>
              <w:t>CCER 如何助力“碳中和”的未来——国内试点</w:t>
            </w:r>
            <w:proofErr w:type="gramStart"/>
            <w:r w:rsidRPr="007B5687">
              <w:rPr>
                <w:sz w:val="18"/>
                <w:szCs w:val="18"/>
              </w:rPr>
              <w:t>碳市场减</w:t>
            </w:r>
            <w:proofErr w:type="gramEnd"/>
            <w:r w:rsidRPr="007B5687">
              <w:rPr>
                <w:sz w:val="18"/>
                <w:szCs w:val="18"/>
              </w:rPr>
              <w:t>排效率实证分析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BFF2FA1" w14:textId="5BB02EE6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泛能源大数据类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D31A5D" w14:textId="5A96955B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A74AB0" w14:textId="4F64FC57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张雨桐</w:t>
            </w:r>
            <w:proofErr w:type="gramEnd"/>
            <w:r w:rsidRPr="00C93638">
              <w:rPr>
                <w:sz w:val="18"/>
                <w:szCs w:val="18"/>
              </w:rPr>
              <w:t>;刘灿;董静雯;刘颖</w:t>
            </w:r>
          </w:p>
        </w:tc>
        <w:tc>
          <w:tcPr>
            <w:tcW w:w="1071" w:type="dxa"/>
            <w:vAlign w:val="center"/>
          </w:tcPr>
          <w:p w14:paraId="34E900CE" w14:textId="7F1902B1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蔡晓薇</w:t>
            </w:r>
            <w:r w:rsidRPr="00C93638">
              <w:rPr>
                <w:sz w:val="18"/>
                <w:szCs w:val="18"/>
              </w:rPr>
              <w:t>;张雯</w:t>
            </w:r>
          </w:p>
        </w:tc>
      </w:tr>
      <w:tr w:rsidR="00C02491" w:rsidRPr="00115D66" w14:paraId="462B2289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2CCF268B" w14:textId="6B10E5EB" w:rsidR="00C02491" w:rsidRPr="00C93638" w:rsidRDefault="00C02491" w:rsidP="00C02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22065AC5" w14:textId="490B9376" w:rsidR="00C02491" w:rsidRPr="00C93638" w:rsidRDefault="00C02491" w:rsidP="00C02491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绿色融资如何</w:t>
            </w:r>
            <w:proofErr w:type="gramStart"/>
            <w:r w:rsidRPr="005F63A9">
              <w:rPr>
                <w:rFonts w:hint="eastAsia"/>
                <w:sz w:val="18"/>
                <w:szCs w:val="18"/>
              </w:rPr>
              <w:t>促进碳减排</w:t>
            </w:r>
            <w:proofErr w:type="gramEnd"/>
            <w:r w:rsidRPr="005F63A9">
              <w:rPr>
                <w:rFonts w:hint="eastAsia"/>
                <w:sz w:val="18"/>
                <w:szCs w:val="18"/>
              </w:rPr>
              <w:t>？基于微观企业视角的实证分析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8D4FADA" w14:textId="5C24E511" w:rsidR="00C02491" w:rsidRPr="00C93638" w:rsidRDefault="00C02491" w:rsidP="00C02491">
            <w:pPr>
              <w:jc w:val="center"/>
              <w:rPr>
                <w:sz w:val="18"/>
                <w:szCs w:val="18"/>
              </w:rPr>
            </w:pPr>
            <w:r w:rsidRPr="005F63A9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A85B61" w14:textId="0E7496CB" w:rsidR="00C02491" w:rsidRPr="00C93638" w:rsidRDefault="00C02491" w:rsidP="00C02491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安徽大学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C67E71" w14:textId="29C9A684" w:rsidR="00C02491" w:rsidRPr="00C93638" w:rsidRDefault="00C02491" w:rsidP="00C02491">
            <w:pPr>
              <w:jc w:val="center"/>
              <w:rPr>
                <w:sz w:val="18"/>
                <w:szCs w:val="18"/>
              </w:rPr>
            </w:pPr>
            <w:r w:rsidRPr="005F63A9">
              <w:rPr>
                <w:rFonts w:hint="eastAsia"/>
                <w:sz w:val="18"/>
                <w:szCs w:val="18"/>
              </w:rPr>
              <w:t>范林</w:t>
            </w:r>
          </w:p>
        </w:tc>
        <w:tc>
          <w:tcPr>
            <w:tcW w:w="1071" w:type="dxa"/>
            <w:vAlign w:val="center"/>
          </w:tcPr>
          <w:p w14:paraId="2FED859A" w14:textId="3805D558" w:rsidR="00C02491" w:rsidRPr="00C93638" w:rsidRDefault="00C02491" w:rsidP="00C02491">
            <w:pPr>
              <w:jc w:val="center"/>
              <w:rPr>
                <w:sz w:val="18"/>
                <w:szCs w:val="18"/>
              </w:rPr>
            </w:pPr>
            <w:proofErr w:type="gramStart"/>
            <w:r w:rsidRPr="005F63A9">
              <w:rPr>
                <w:rFonts w:hint="eastAsia"/>
                <w:sz w:val="18"/>
                <w:szCs w:val="18"/>
              </w:rPr>
              <w:t>杜慧滨</w:t>
            </w:r>
            <w:proofErr w:type="gramEnd"/>
          </w:p>
        </w:tc>
      </w:tr>
      <w:tr w:rsidR="00C93638" w:rsidRPr="00115D66" w14:paraId="62A0FD5B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03D15E7C" w14:textId="4800D386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222757E" w14:textId="1104085F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数字人民币何以赋能绿色低碳——</w:t>
            </w:r>
            <w:proofErr w:type="gramStart"/>
            <w:r w:rsidRPr="00C93638">
              <w:rPr>
                <w:rFonts w:hint="eastAsia"/>
                <w:sz w:val="18"/>
                <w:szCs w:val="18"/>
              </w:rPr>
              <w:t>双碳下</w:t>
            </w:r>
            <w:proofErr w:type="gramEnd"/>
            <w:r w:rsidRPr="00C93638">
              <w:rPr>
                <w:rFonts w:hint="eastAsia"/>
                <w:sz w:val="18"/>
                <w:szCs w:val="18"/>
              </w:rPr>
              <w:t>苏州市数字人民币推动节能减排的居民认知现状分析和影响研究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F023053" w14:textId="62C1DDAE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04B9EB" w14:textId="5DECAF5B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D3714" w14:textId="703175D0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刘子豪</w:t>
            </w:r>
            <w:proofErr w:type="gramEnd"/>
            <w:r w:rsidRPr="00C93638">
              <w:rPr>
                <w:sz w:val="18"/>
                <w:szCs w:val="18"/>
              </w:rPr>
              <w:t>;</w:t>
            </w:r>
            <w:proofErr w:type="gramStart"/>
            <w:r w:rsidRPr="00C93638">
              <w:rPr>
                <w:sz w:val="18"/>
                <w:szCs w:val="18"/>
              </w:rPr>
              <w:t>汪莹</w:t>
            </w:r>
            <w:proofErr w:type="gramEnd"/>
            <w:r w:rsidRPr="00C93638">
              <w:rPr>
                <w:sz w:val="18"/>
                <w:szCs w:val="18"/>
              </w:rPr>
              <w:t>;鄢婷</w:t>
            </w:r>
          </w:p>
        </w:tc>
        <w:tc>
          <w:tcPr>
            <w:tcW w:w="1071" w:type="dxa"/>
            <w:vAlign w:val="center"/>
          </w:tcPr>
          <w:p w14:paraId="5516B169" w14:textId="7D894CA3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程锐</w:t>
            </w:r>
            <w:proofErr w:type="gramEnd"/>
            <w:r w:rsidRPr="00C93638">
              <w:rPr>
                <w:sz w:val="18"/>
                <w:szCs w:val="18"/>
              </w:rPr>
              <w:t>;</w:t>
            </w:r>
            <w:proofErr w:type="gramStart"/>
            <w:r w:rsidRPr="00C93638">
              <w:rPr>
                <w:sz w:val="18"/>
                <w:szCs w:val="18"/>
              </w:rPr>
              <w:t>汪晶</w:t>
            </w:r>
            <w:proofErr w:type="gramEnd"/>
          </w:p>
        </w:tc>
      </w:tr>
      <w:tr w:rsidR="00C93638" w:rsidRPr="00115D66" w14:paraId="729F4E9C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26C214C1" w14:textId="62BF9332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7EA2F1AC" w14:textId="42624CC1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“双碳”背景下能源经济绿色发展路径研究——以合肥市为例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C1E5137" w14:textId="50275B35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E7D07" w14:textId="5C101418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AF4B6A" w14:textId="34818F18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代</w:t>
            </w:r>
            <w:proofErr w:type="gramStart"/>
            <w:r w:rsidRPr="00C93638">
              <w:rPr>
                <w:rFonts w:hint="eastAsia"/>
                <w:sz w:val="18"/>
                <w:szCs w:val="18"/>
              </w:rPr>
              <w:t>婧怡</w:t>
            </w:r>
            <w:proofErr w:type="gramEnd"/>
            <w:r w:rsidRPr="00C93638">
              <w:rPr>
                <w:sz w:val="18"/>
                <w:szCs w:val="18"/>
              </w:rPr>
              <w:t>;张慧琴;陶婉婷;</w:t>
            </w:r>
            <w:proofErr w:type="gramStart"/>
            <w:r w:rsidRPr="00C93638">
              <w:rPr>
                <w:sz w:val="18"/>
                <w:szCs w:val="18"/>
              </w:rPr>
              <w:t>陶俊松</w:t>
            </w:r>
            <w:proofErr w:type="gramEnd"/>
          </w:p>
        </w:tc>
        <w:tc>
          <w:tcPr>
            <w:tcW w:w="1071" w:type="dxa"/>
            <w:vAlign w:val="center"/>
          </w:tcPr>
          <w:p w14:paraId="2DECDB21" w14:textId="174E11A9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刘巍</w:t>
            </w:r>
            <w:r w:rsidRPr="00C93638">
              <w:rPr>
                <w:sz w:val="18"/>
                <w:szCs w:val="18"/>
              </w:rPr>
              <w:t>;陈雪菲</w:t>
            </w:r>
          </w:p>
        </w:tc>
      </w:tr>
      <w:tr w:rsidR="00C93638" w:rsidRPr="00115D66" w14:paraId="49753550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6497BDC4" w14:textId="6A7EC4FF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2C57F53A" w14:textId="10E2EAF4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基于大数据分析能源管理平台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567708F" w14:textId="6C5C5F4A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泛能源大数据类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560A86" w14:textId="6FDFB4FB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淮北师范大学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DE71B8" w14:textId="695B6029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刘立赛</w:t>
            </w:r>
            <w:proofErr w:type="gramEnd"/>
            <w:r w:rsidRPr="00C93638">
              <w:rPr>
                <w:sz w:val="18"/>
                <w:szCs w:val="18"/>
              </w:rPr>
              <w:t>;祝大双;谭伟彪;朱旭</w:t>
            </w:r>
          </w:p>
        </w:tc>
        <w:tc>
          <w:tcPr>
            <w:tcW w:w="1071" w:type="dxa"/>
            <w:vAlign w:val="center"/>
          </w:tcPr>
          <w:p w14:paraId="1FBDA525" w14:textId="29085165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李</w:t>
            </w:r>
            <w:proofErr w:type="gramStart"/>
            <w:r w:rsidRPr="00C93638">
              <w:rPr>
                <w:rFonts w:hint="eastAsia"/>
                <w:sz w:val="18"/>
                <w:szCs w:val="18"/>
              </w:rPr>
              <w:t>颛</w:t>
            </w:r>
            <w:proofErr w:type="gramEnd"/>
            <w:r w:rsidRPr="00C93638">
              <w:rPr>
                <w:rFonts w:hint="eastAsia"/>
                <w:sz w:val="18"/>
                <w:szCs w:val="18"/>
              </w:rPr>
              <w:t>森</w:t>
            </w:r>
          </w:p>
        </w:tc>
      </w:tr>
      <w:tr w:rsidR="00C93638" w:rsidRPr="00115D66" w14:paraId="3F3F4326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308B12BC" w14:textId="1C5850B1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625A7383" w14:textId="2EC0931E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Research on the Gap of China's Power Market -Based on Market Mechanism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30E51CA" w14:textId="2CD8BBD8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648D20" w14:textId="742F0056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86B6D5" w14:textId="7184F9EE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王盛开</w:t>
            </w:r>
            <w:r w:rsidRPr="00C93638">
              <w:rPr>
                <w:sz w:val="18"/>
                <w:szCs w:val="18"/>
              </w:rPr>
              <w:t>;黄洁;</w:t>
            </w:r>
            <w:proofErr w:type="gramStart"/>
            <w:r w:rsidRPr="00C93638">
              <w:rPr>
                <w:sz w:val="18"/>
                <w:szCs w:val="18"/>
              </w:rPr>
              <w:t>方亮</w:t>
            </w:r>
            <w:proofErr w:type="gramEnd"/>
          </w:p>
        </w:tc>
        <w:tc>
          <w:tcPr>
            <w:tcW w:w="1071" w:type="dxa"/>
            <w:vAlign w:val="center"/>
          </w:tcPr>
          <w:p w14:paraId="5620B151" w14:textId="3F2750BB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王家根</w:t>
            </w:r>
          </w:p>
        </w:tc>
      </w:tr>
      <w:tr w:rsidR="00C93638" w:rsidRPr="00115D66" w14:paraId="5CDFC571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4A7CC407" w14:textId="718BCED7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C9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2F791836" w14:textId="11AB0E0F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韧性城市理念下海绵城市建设的现实困境与创新路径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3A29706" w14:textId="6A471EF4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政策建议类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89EFE" w14:textId="4A2CC686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4839A2" w14:textId="15751507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杨冰艳</w:t>
            </w:r>
            <w:proofErr w:type="gramEnd"/>
            <w:r w:rsidRPr="00C93638">
              <w:rPr>
                <w:sz w:val="18"/>
                <w:szCs w:val="18"/>
              </w:rPr>
              <w:t>;王</w:t>
            </w:r>
            <w:proofErr w:type="gramStart"/>
            <w:r w:rsidRPr="00C93638">
              <w:rPr>
                <w:sz w:val="18"/>
                <w:szCs w:val="18"/>
              </w:rPr>
              <w:t>浩</w:t>
            </w:r>
            <w:proofErr w:type="gramEnd"/>
            <w:r w:rsidRPr="00C93638">
              <w:rPr>
                <w:sz w:val="18"/>
                <w:szCs w:val="18"/>
              </w:rPr>
              <w:t>宇</w:t>
            </w:r>
          </w:p>
        </w:tc>
        <w:tc>
          <w:tcPr>
            <w:tcW w:w="1071" w:type="dxa"/>
            <w:vAlign w:val="center"/>
          </w:tcPr>
          <w:p w14:paraId="08D7E102" w14:textId="6250E2E2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张恒</w:t>
            </w:r>
          </w:p>
        </w:tc>
      </w:tr>
      <w:tr w:rsidR="00C93638" w:rsidRPr="00115D66" w14:paraId="67397738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0FA67757" w14:textId="3C9A8473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C9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003CFEAE" w14:textId="457B57BF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碳金融</w:t>
            </w:r>
            <w:proofErr w:type="gramEnd"/>
            <w:r w:rsidRPr="00C93638">
              <w:rPr>
                <w:rFonts w:hint="eastAsia"/>
                <w:sz w:val="18"/>
                <w:szCs w:val="18"/>
              </w:rPr>
              <w:t>发展与产业结构升级的关系——基于长三角地区的实证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F0303EC" w14:textId="27E223D0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BA3CBD" w14:textId="32C8D015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安徽师范大学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91C3E" w14:textId="47B460DE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邢小敏</w:t>
            </w:r>
          </w:p>
        </w:tc>
        <w:tc>
          <w:tcPr>
            <w:tcW w:w="1071" w:type="dxa"/>
            <w:vAlign w:val="center"/>
          </w:tcPr>
          <w:p w14:paraId="287D3A7C" w14:textId="541CE6D8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胡娟</w:t>
            </w:r>
          </w:p>
        </w:tc>
      </w:tr>
      <w:tr w:rsidR="00C93638" w:rsidRPr="00115D66" w14:paraId="66947DBA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229F86D2" w14:textId="101E2DC6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C9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5D03FA35" w14:textId="2984ABD8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浅谈中国农村发展中的能源，环境及气候变化问题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CA2ADE0" w14:textId="61C149AB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F5566D" w14:textId="5CE38174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014460" w14:textId="1461B588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刘千玉</w:t>
            </w:r>
            <w:proofErr w:type="gramEnd"/>
            <w:r w:rsidR="00E66889">
              <w:rPr>
                <w:rFonts w:hint="eastAsia"/>
                <w:sz w:val="18"/>
                <w:szCs w:val="18"/>
              </w:rPr>
              <w:t>;姚球；</w:t>
            </w:r>
            <w:proofErr w:type="gramStart"/>
            <w:r w:rsidR="00E66889">
              <w:rPr>
                <w:rFonts w:hint="eastAsia"/>
                <w:sz w:val="18"/>
                <w:szCs w:val="18"/>
              </w:rPr>
              <w:t>熊洪</w:t>
            </w:r>
            <w:r w:rsidR="00221590">
              <w:rPr>
                <w:rFonts w:hint="eastAsia"/>
                <w:sz w:val="18"/>
                <w:szCs w:val="18"/>
              </w:rPr>
              <w:t>艳</w:t>
            </w:r>
            <w:proofErr w:type="gramEnd"/>
            <w:r w:rsidR="00E66889">
              <w:rPr>
                <w:rFonts w:hint="eastAsia"/>
                <w:sz w:val="18"/>
                <w:szCs w:val="18"/>
              </w:rPr>
              <w:t>；李静云</w:t>
            </w:r>
          </w:p>
        </w:tc>
        <w:tc>
          <w:tcPr>
            <w:tcW w:w="1071" w:type="dxa"/>
            <w:vAlign w:val="center"/>
          </w:tcPr>
          <w:p w14:paraId="4DA8FA3B" w14:textId="73D0D823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史晓红</w:t>
            </w:r>
          </w:p>
        </w:tc>
      </w:tr>
      <w:tr w:rsidR="00C93638" w:rsidRPr="00115D66" w14:paraId="61BBE64C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45B23052" w14:textId="45C75C7B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C9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5FF48504" w14:textId="4F341AE8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“双碳”目标下安徽省粮食全要素生产率时空变化及影响因素分析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29FD261" w14:textId="1CF924CE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6AA9C" w14:textId="1EEA3874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BCE34" w14:textId="6D439704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柴清荣</w:t>
            </w:r>
            <w:proofErr w:type="gramEnd"/>
            <w:r w:rsidRPr="00C93638">
              <w:rPr>
                <w:sz w:val="18"/>
                <w:szCs w:val="18"/>
              </w:rPr>
              <w:t>;</w:t>
            </w:r>
            <w:proofErr w:type="gramStart"/>
            <w:r w:rsidRPr="00C93638">
              <w:rPr>
                <w:sz w:val="18"/>
                <w:szCs w:val="18"/>
              </w:rPr>
              <w:t>夏楠</w:t>
            </w:r>
            <w:proofErr w:type="gramEnd"/>
          </w:p>
        </w:tc>
        <w:tc>
          <w:tcPr>
            <w:tcW w:w="1071" w:type="dxa"/>
            <w:vAlign w:val="center"/>
          </w:tcPr>
          <w:p w14:paraId="2E828F30" w14:textId="2E00B798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金声甜</w:t>
            </w:r>
          </w:p>
        </w:tc>
      </w:tr>
      <w:tr w:rsidR="00C93638" w:rsidRPr="00115D66" w14:paraId="022116E9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007EE4DA" w14:textId="33DE2A2B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C9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F1E409C" w14:textId="1D05A33E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共享快递盒的市场机会分析——基于蚌埠市市民对共享快递</w:t>
            </w:r>
            <w:proofErr w:type="gramStart"/>
            <w:r w:rsidRPr="00C93638">
              <w:rPr>
                <w:rFonts w:hint="eastAsia"/>
                <w:sz w:val="18"/>
                <w:szCs w:val="18"/>
              </w:rPr>
              <w:t>盒使用</w:t>
            </w:r>
            <w:proofErr w:type="gramEnd"/>
            <w:r w:rsidRPr="00C93638">
              <w:rPr>
                <w:rFonts w:hint="eastAsia"/>
                <w:sz w:val="18"/>
                <w:szCs w:val="18"/>
              </w:rPr>
              <w:t>意愿度的调查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6A16A1A" w14:textId="7C544209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704D16" w14:textId="1A84708B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4A1ADC" w14:textId="5505685E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张慧燕</w:t>
            </w:r>
            <w:r w:rsidRPr="00C93638">
              <w:rPr>
                <w:sz w:val="18"/>
                <w:szCs w:val="18"/>
              </w:rPr>
              <w:t>;</w:t>
            </w:r>
            <w:proofErr w:type="gramStart"/>
            <w:r w:rsidRPr="00C93638">
              <w:rPr>
                <w:sz w:val="18"/>
                <w:szCs w:val="18"/>
              </w:rPr>
              <w:t>侯杰</w:t>
            </w:r>
            <w:proofErr w:type="gramEnd"/>
            <w:r w:rsidRPr="00C93638">
              <w:rPr>
                <w:sz w:val="18"/>
                <w:szCs w:val="18"/>
              </w:rPr>
              <w:t>;赵文</w:t>
            </w:r>
            <w:proofErr w:type="gramStart"/>
            <w:r w:rsidRPr="00C93638">
              <w:rPr>
                <w:sz w:val="18"/>
                <w:szCs w:val="18"/>
              </w:rPr>
              <w:t>浩</w:t>
            </w:r>
            <w:proofErr w:type="gramEnd"/>
            <w:r w:rsidRPr="00C93638">
              <w:rPr>
                <w:sz w:val="18"/>
                <w:szCs w:val="18"/>
              </w:rPr>
              <w:t>;鲍玉涵</w:t>
            </w:r>
          </w:p>
        </w:tc>
        <w:tc>
          <w:tcPr>
            <w:tcW w:w="1071" w:type="dxa"/>
            <w:vAlign w:val="center"/>
          </w:tcPr>
          <w:p w14:paraId="69F549E7" w14:textId="6C9005E0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冯林燕</w:t>
            </w:r>
          </w:p>
        </w:tc>
        <w:bookmarkStart w:id="0" w:name="_GoBack"/>
        <w:bookmarkEnd w:id="0"/>
      </w:tr>
      <w:tr w:rsidR="00C93638" w:rsidRPr="00115D66" w14:paraId="6EE5CBC3" w14:textId="77777777" w:rsidTr="00C93638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4A78A303" w14:textId="5F556056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63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C9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112970B" w14:textId="47763C2B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双碳政策</w:t>
            </w:r>
            <w:proofErr w:type="gramEnd"/>
            <w:r w:rsidRPr="00C93638">
              <w:rPr>
                <w:rFonts w:hint="eastAsia"/>
                <w:sz w:val="18"/>
                <w:szCs w:val="18"/>
              </w:rPr>
              <w:t>对新能源汽车的保障硬性研究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1392929" w14:textId="1DEF22DA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ECCB28" w14:textId="65DE3306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3A9F64" w14:textId="4B81B7FD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3638">
              <w:rPr>
                <w:rFonts w:hint="eastAsia"/>
                <w:sz w:val="18"/>
                <w:szCs w:val="18"/>
              </w:rPr>
              <w:t>宋田溢</w:t>
            </w:r>
            <w:proofErr w:type="gramEnd"/>
            <w:r w:rsidRPr="00C93638">
              <w:rPr>
                <w:sz w:val="18"/>
                <w:szCs w:val="18"/>
              </w:rPr>
              <w:t>;朱文宇;袁婧;窦祯</w:t>
            </w:r>
          </w:p>
        </w:tc>
        <w:tc>
          <w:tcPr>
            <w:tcW w:w="1071" w:type="dxa"/>
            <w:vAlign w:val="center"/>
          </w:tcPr>
          <w:p w14:paraId="57017B58" w14:textId="6C3E6366" w:rsidR="00C93638" w:rsidRPr="00C93638" w:rsidRDefault="00C93638" w:rsidP="00C93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38">
              <w:rPr>
                <w:rFonts w:hint="eastAsia"/>
                <w:sz w:val="18"/>
                <w:szCs w:val="18"/>
              </w:rPr>
              <w:t>杨烨军</w:t>
            </w:r>
          </w:p>
        </w:tc>
      </w:tr>
    </w:tbl>
    <w:p w14:paraId="6965210B" w14:textId="74532071" w:rsidR="000C3AA3" w:rsidRPr="00EF6423" w:rsidRDefault="000C3AA3" w:rsidP="000C3AA3">
      <w:pPr>
        <w:pStyle w:val="a5"/>
        <w:jc w:val="center"/>
        <w:rPr>
          <w:b/>
          <w:bCs/>
        </w:rPr>
      </w:pPr>
      <w:r w:rsidRPr="00EF6423">
        <w:rPr>
          <w:rFonts w:hint="eastAsia"/>
          <w:b/>
          <w:bCs/>
        </w:rPr>
        <w:lastRenderedPageBreak/>
        <w:t>第八届全国大学生能源经济学术创意大赛</w:t>
      </w:r>
      <w:r w:rsidR="00142CA7">
        <w:rPr>
          <w:rFonts w:hint="eastAsia"/>
          <w:b/>
          <w:bCs/>
        </w:rPr>
        <w:t>第</w:t>
      </w:r>
      <w:r w:rsidRPr="00EF6423">
        <w:rPr>
          <w:rFonts w:hint="eastAsia"/>
          <w:b/>
          <w:bCs/>
          <w:u w:val="single"/>
        </w:rPr>
        <w:t xml:space="preserve"> </w:t>
      </w:r>
      <w:r w:rsidRPr="00EF6423">
        <w:rPr>
          <w:b/>
          <w:bCs/>
          <w:u w:val="single"/>
        </w:rPr>
        <w:t xml:space="preserve"> </w:t>
      </w:r>
      <w:r w:rsidR="003B1146">
        <w:rPr>
          <w:b/>
          <w:bCs/>
          <w:u w:val="single"/>
        </w:rPr>
        <w:t>9</w:t>
      </w:r>
      <w:r w:rsidRPr="00EF6423">
        <w:rPr>
          <w:b/>
          <w:bCs/>
          <w:u w:val="single"/>
        </w:rPr>
        <w:t xml:space="preserve"> </w:t>
      </w:r>
      <w:r w:rsidR="00142CA7">
        <w:rPr>
          <w:rFonts w:hint="eastAsia"/>
          <w:b/>
          <w:bCs/>
        </w:rPr>
        <w:t>赛区</w:t>
      </w:r>
      <w:r w:rsidRPr="00EF6423">
        <w:rPr>
          <w:rFonts w:hint="eastAsia"/>
          <w:b/>
          <w:bCs/>
        </w:rPr>
        <w:t>获奖名单</w:t>
      </w:r>
    </w:p>
    <w:p w14:paraId="67B185E6" w14:textId="76E91200" w:rsidR="000C3AA3" w:rsidRDefault="000C3AA3" w:rsidP="000C3AA3">
      <w:pPr>
        <w:pStyle w:val="a5"/>
        <w:jc w:val="center"/>
        <w:rPr>
          <w:b/>
          <w:bCs/>
        </w:rPr>
      </w:pPr>
      <w:r w:rsidRPr="00EF6423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研究</w:t>
      </w:r>
      <w:r w:rsidRPr="00EF6423">
        <w:rPr>
          <w:rFonts w:hint="eastAsia"/>
          <w:b/>
          <w:bCs/>
        </w:rPr>
        <w:t>生组)</w:t>
      </w:r>
    </w:p>
    <w:p w14:paraId="21A23F1A" w14:textId="3A60D882" w:rsidR="007422AF" w:rsidRPr="00784C5A" w:rsidRDefault="00BE09EA" w:rsidP="007422AF">
      <w:pPr>
        <w:rPr>
          <w:b/>
          <w:bCs/>
        </w:rPr>
      </w:pPr>
      <w:r w:rsidRPr="00784C5A">
        <w:rPr>
          <w:rFonts w:hint="eastAsia"/>
          <w:b/>
          <w:bCs/>
        </w:rPr>
        <w:t>特等奖（</w:t>
      </w:r>
      <w:r w:rsidR="008A6770">
        <w:rPr>
          <w:rFonts w:hint="eastAsia"/>
          <w:b/>
          <w:bCs/>
        </w:rPr>
        <w:t>共</w:t>
      </w:r>
      <w:r w:rsidR="003B1146">
        <w:rPr>
          <w:rFonts w:hint="eastAsia"/>
          <w:b/>
          <w:bCs/>
        </w:rPr>
        <w:t>2</w:t>
      </w:r>
      <w:r w:rsidR="008A6770">
        <w:rPr>
          <w:rFonts w:hint="eastAsia"/>
          <w:b/>
          <w:bCs/>
        </w:rPr>
        <w:t>个</w:t>
      </w:r>
      <w:r w:rsidRPr="00784C5A">
        <w:rPr>
          <w:rFonts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43"/>
        <w:gridCol w:w="991"/>
        <w:gridCol w:w="1276"/>
        <w:gridCol w:w="1418"/>
        <w:gridCol w:w="1071"/>
      </w:tblGrid>
      <w:tr w:rsidR="00BE09EA" w:rsidRPr="00115D66" w14:paraId="48401140" w14:textId="77777777" w:rsidTr="00010ECD">
        <w:trPr>
          <w:trHeight w:val="320"/>
        </w:trPr>
        <w:tc>
          <w:tcPr>
            <w:tcW w:w="397" w:type="dxa"/>
            <w:shd w:val="clear" w:color="auto" w:fill="F2F2F2" w:themeFill="background1" w:themeFillShade="F2"/>
            <w:noWrap/>
            <w:vAlign w:val="center"/>
          </w:tcPr>
          <w:p w14:paraId="530037B1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43" w:type="dxa"/>
            <w:shd w:val="clear" w:color="auto" w:fill="F2F2F2" w:themeFill="background1" w:themeFillShade="F2"/>
            <w:noWrap/>
            <w:vAlign w:val="center"/>
          </w:tcPr>
          <w:p w14:paraId="4A655332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</w:tcPr>
          <w:p w14:paraId="2C359376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作品类型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1E66D7BB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6A6EEDCF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3CA605FA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指导教师</w:t>
            </w:r>
          </w:p>
        </w:tc>
      </w:tr>
      <w:tr w:rsidR="0014205C" w:rsidRPr="00115D66" w14:paraId="43F97950" w14:textId="77777777" w:rsidTr="0014205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CE29E63" w14:textId="7777777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0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7CE32982" w14:textId="495AEE19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安徽省落实“双碳”任务面临的突出问题及对策建议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1BC4F7F" w14:textId="406D210E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政策建议类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428AF0" w14:textId="73604EA9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8DDD3" w14:textId="22BF4B5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翁世梅</w:t>
            </w:r>
            <w:r w:rsidRPr="0014205C">
              <w:rPr>
                <w:sz w:val="18"/>
                <w:szCs w:val="18"/>
              </w:rPr>
              <w:t>;陶伟良</w:t>
            </w:r>
          </w:p>
        </w:tc>
        <w:tc>
          <w:tcPr>
            <w:tcW w:w="1071" w:type="dxa"/>
            <w:vAlign w:val="center"/>
          </w:tcPr>
          <w:p w14:paraId="21C2A9D1" w14:textId="6CB274C1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崔连标</w:t>
            </w:r>
            <w:r w:rsidRPr="0014205C">
              <w:rPr>
                <w:sz w:val="18"/>
                <w:szCs w:val="18"/>
              </w:rPr>
              <w:t>;莫建雷</w:t>
            </w:r>
          </w:p>
        </w:tc>
      </w:tr>
      <w:tr w:rsidR="0014205C" w:rsidRPr="00115D66" w14:paraId="74376CC1" w14:textId="77777777" w:rsidTr="0014205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4AFC95A" w14:textId="7777777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0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76CC72FC" w14:textId="3599E61C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可视化环境管理：基于图片的企业环境信息披露与异质性风险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C641FF7" w14:textId="6C1D99B5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2B084B" w14:textId="50B69930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合肥工业大学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E9FC9D" w14:textId="1FBA07FF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姚茹昕</w:t>
            </w:r>
          </w:p>
        </w:tc>
        <w:tc>
          <w:tcPr>
            <w:tcW w:w="1071" w:type="dxa"/>
            <w:vAlign w:val="center"/>
          </w:tcPr>
          <w:p w14:paraId="6C8CE4EE" w14:textId="15360B99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白羽</w:t>
            </w:r>
          </w:p>
        </w:tc>
      </w:tr>
    </w:tbl>
    <w:p w14:paraId="0CE26ACD" w14:textId="1AF45100" w:rsidR="00BE09EA" w:rsidRDefault="00BE09EA" w:rsidP="00BE09EA"/>
    <w:p w14:paraId="29D4378E" w14:textId="77777777" w:rsidR="003B6D87" w:rsidRDefault="003B6D87" w:rsidP="00BE09EA"/>
    <w:p w14:paraId="6527EA33" w14:textId="2A4D471C" w:rsidR="00BE09EA" w:rsidRPr="00784C5A" w:rsidRDefault="00BE09EA" w:rsidP="00BE09EA">
      <w:pPr>
        <w:rPr>
          <w:b/>
          <w:bCs/>
        </w:rPr>
      </w:pPr>
      <w:r>
        <w:rPr>
          <w:rFonts w:hint="eastAsia"/>
          <w:b/>
          <w:bCs/>
        </w:rPr>
        <w:t>一</w:t>
      </w:r>
      <w:r w:rsidRPr="00784C5A">
        <w:rPr>
          <w:rFonts w:hint="eastAsia"/>
          <w:b/>
          <w:bCs/>
        </w:rPr>
        <w:t>等奖（</w:t>
      </w:r>
      <w:r w:rsidR="008A6770">
        <w:rPr>
          <w:rFonts w:hint="eastAsia"/>
          <w:b/>
          <w:bCs/>
        </w:rPr>
        <w:t>共</w:t>
      </w:r>
      <w:r w:rsidR="003B1146">
        <w:rPr>
          <w:b/>
          <w:bCs/>
        </w:rPr>
        <w:t>7</w:t>
      </w:r>
      <w:r w:rsidR="008A6770">
        <w:rPr>
          <w:rFonts w:hint="eastAsia"/>
          <w:b/>
          <w:bCs/>
        </w:rPr>
        <w:t>个</w:t>
      </w:r>
      <w:r w:rsidRPr="00784C5A">
        <w:rPr>
          <w:rFonts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43"/>
        <w:gridCol w:w="991"/>
        <w:gridCol w:w="1276"/>
        <w:gridCol w:w="1418"/>
        <w:gridCol w:w="1071"/>
      </w:tblGrid>
      <w:tr w:rsidR="00BE09EA" w:rsidRPr="00115D66" w14:paraId="3AB34955" w14:textId="77777777" w:rsidTr="00010ECD">
        <w:trPr>
          <w:trHeight w:val="320"/>
        </w:trPr>
        <w:tc>
          <w:tcPr>
            <w:tcW w:w="397" w:type="dxa"/>
            <w:shd w:val="clear" w:color="auto" w:fill="F2F2F2" w:themeFill="background1" w:themeFillShade="F2"/>
            <w:noWrap/>
            <w:vAlign w:val="center"/>
          </w:tcPr>
          <w:p w14:paraId="47509B6A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43" w:type="dxa"/>
            <w:shd w:val="clear" w:color="auto" w:fill="F2F2F2" w:themeFill="background1" w:themeFillShade="F2"/>
            <w:noWrap/>
            <w:vAlign w:val="center"/>
          </w:tcPr>
          <w:p w14:paraId="7A671921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</w:tcPr>
          <w:p w14:paraId="603C0F35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作品类型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7B2046C8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20486164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13CD0130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指导教师</w:t>
            </w:r>
          </w:p>
        </w:tc>
      </w:tr>
      <w:tr w:rsidR="0014205C" w:rsidRPr="00115D66" w14:paraId="720BAAFC" w14:textId="77777777" w:rsidTr="0014205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B1112E1" w14:textId="7777777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0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290E02C7" w14:textId="27EAA5C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Do attitudes directly affect behavioral intention? A study of private charging piles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98D593F" w14:textId="6FE699D5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A58E44" w14:textId="02E30CF3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合肥工业大学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4FB261" w14:textId="4B05EDFE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张曼</w:t>
            </w:r>
          </w:p>
        </w:tc>
        <w:tc>
          <w:tcPr>
            <w:tcW w:w="1071" w:type="dxa"/>
            <w:vAlign w:val="center"/>
          </w:tcPr>
          <w:p w14:paraId="5C7AE763" w14:textId="2F4CE0BD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杨冉冉</w:t>
            </w:r>
            <w:r w:rsidRPr="0014205C">
              <w:rPr>
                <w:sz w:val="18"/>
                <w:szCs w:val="18"/>
              </w:rPr>
              <w:t>;李方</w:t>
            </w:r>
            <w:proofErr w:type="gramStart"/>
            <w:r w:rsidRPr="0014205C">
              <w:rPr>
                <w:sz w:val="18"/>
                <w:szCs w:val="18"/>
              </w:rPr>
              <w:t>一</w:t>
            </w:r>
            <w:proofErr w:type="gramEnd"/>
          </w:p>
        </w:tc>
      </w:tr>
      <w:tr w:rsidR="0014205C" w:rsidRPr="00115D66" w14:paraId="14AFDF83" w14:textId="77777777" w:rsidTr="0014205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4AB8693" w14:textId="7777777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0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03568727" w14:textId="7CA878B6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碳中和实现途径与政策选择——基于空间溢出效应的视角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98B9D2A" w14:textId="662BD38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191E5C" w14:textId="5B748178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安徽大学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AEA1EA" w14:textId="3D87FB65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洪宇</w:t>
            </w:r>
            <w:r w:rsidRPr="0014205C">
              <w:rPr>
                <w:sz w:val="18"/>
                <w:szCs w:val="18"/>
              </w:rPr>
              <w:t>;朱怡婷</w:t>
            </w:r>
          </w:p>
        </w:tc>
        <w:tc>
          <w:tcPr>
            <w:tcW w:w="1071" w:type="dxa"/>
            <w:vAlign w:val="center"/>
          </w:tcPr>
          <w:p w14:paraId="38865677" w14:textId="33566C6E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杜鹏程</w:t>
            </w:r>
          </w:p>
        </w:tc>
      </w:tr>
      <w:tr w:rsidR="0014205C" w:rsidRPr="00115D66" w14:paraId="2F74CAAC" w14:textId="77777777" w:rsidTr="0014205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3A1E549F" w14:textId="7777777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0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38A11BCC" w14:textId="3A5ED429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蚌埠市空气质量生态补偿方案存在的主要问题及改进举措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7B43841" w14:textId="62FDF4DF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政策建议类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ED29A" w14:textId="1F97C578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42589B" w14:textId="24C42E88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205C">
              <w:rPr>
                <w:rFonts w:hint="eastAsia"/>
                <w:sz w:val="18"/>
                <w:szCs w:val="18"/>
              </w:rPr>
              <w:t>岳素云</w:t>
            </w:r>
            <w:proofErr w:type="gramEnd"/>
          </w:p>
        </w:tc>
        <w:tc>
          <w:tcPr>
            <w:tcW w:w="1071" w:type="dxa"/>
            <w:vAlign w:val="center"/>
          </w:tcPr>
          <w:p w14:paraId="1E4DF320" w14:textId="158A938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宋马林</w:t>
            </w:r>
          </w:p>
        </w:tc>
      </w:tr>
      <w:tr w:rsidR="0014205C" w:rsidRPr="00115D66" w14:paraId="532AEB13" w14:textId="77777777" w:rsidTr="0014205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76475F11" w14:textId="0555916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05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2B170A5C" w14:textId="43A7EFE5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中国对外贸易隐含污染物测算及其驱动因素分析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DF53694" w14:textId="1CAAF8B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B865C" w14:textId="1C7F5427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9E52EA" w14:textId="1539CCE8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卢美晨</w:t>
            </w:r>
          </w:p>
        </w:tc>
        <w:tc>
          <w:tcPr>
            <w:tcW w:w="1071" w:type="dxa"/>
            <w:vAlign w:val="center"/>
          </w:tcPr>
          <w:p w14:paraId="0DDF862B" w14:textId="004A542D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崔连标</w:t>
            </w:r>
          </w:p>
        </w:tc>
      </w:tr>
      <w:tr w:rsidR="0014205C" w:rsidRPr="00115D66" w14:paraId="44B05CDA" w14:textId="77777777" w:rsidTr="0014205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30890E5F" w14:textId="3EB7C9FA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05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4F91D85" w14:textId="661433C2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“电”沙成金，基于沙储热模型的新能源供电公司创新创业设计报告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3EE23FA" w14:textId="30128AEB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创新创业设计类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E6EB30" w14:textId="5BCC218D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96136" w14:textId="6576AE48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崔博轩</w:t>
            </w:r>
            <w:r w:rsidRPr="0014205C">
              <w:rPr>
                <w:sz w:val="18"/>
                <w:szCs w:val="18"/>
              </w:rPr>
              <w:t>;</w:t>
            </w:r>
            <w:proofErr w:type="gramStart"/>
            <w:r w:rsidRPr="0014205C">
              <w:rPr>
                <w:sz w:val="18"/>
                <w:szCs w:val="18"/>
              </w:rPr>
              <w:t>桑文闯</w:t>
            </w:r>
            <w:proofErr w:type="gramEnd"/>
            <w:r w:rsidRPr="0014205C">
              <w:rPr>
                <w:sz w:val="18"/>
                <w:szCs w:val="18"/>
              </w:rPr>
              <w:t>;</w:t>
            </w:r>
            <w:proofErr w:type="gramStart"/>
            <w:r w:rsidRPr="0014205C">
              <w:rPr>
                <w:sz w:val="18"/>
                <w:szCs w:val="18"/>
              </w:rPr>
              <w:t>殷嘉诚</w:t>
            </w:r>
            <w:proofErr w:type="gramEnd"/>
            <w:r w:rsidRPr="0014205C">
              <w:rPr>
                <w:sz w:val="18"/>
                <w:szCs w:val="18"/>
              </w:rPr>
              <w:t>;王雅茜</w:t>
            </w:r>
          </w:p>
        </w:tc>
        <w:tc>
          <w:tcPr>
            <w:tcW w:w="1071" w:type="dxa"/>
            <w:vAlign w:val="center"/>
          </w:tcPr>
          <w:p w14:paraId="0873271E" w14:textId="3E8BE351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205C">
              <w:rPr>
                <w:rFonts w:hint="eastAsia"/>
                <w:sz w:val="18"/>
                <w:szCs w:val="18"/>
              </w:rPr>
              <w:t>石怀旺</w:t>
            </w:r>
            <w:proofErr w:type="gramEnd"/>
          </w:p>
        </w:tc>
      </w:tr>
      <w:tr w:rsidR="0014205C" w:rsidRPr="00115D66" w14:paraId="6F170C05" w14:textId="77777777" w:rsidTr="0014205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3CE6DE74" w14:textId="2BCC4015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05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7FF0D803" w14:textId="5268335C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数字化水平、吸收能力与企业碳绩效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59BDD0E" w14:textId="02873009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7C4690" w14:textId="412FFFB4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ABF267" w14:textId="1508DD5F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沈佳</w:t>
            </w:r>
            <w:proofErr w:type="gramStart"/>
            <w:r w:rsidRPr="0014205C">
              <w:rPr>
                <w:rFonts w:hint="eastAsia"/>
                <w:sz w:val="18"/>
                <w:szCs w:val="18"/>
              </w:rPr>
              <w:t>佳</w:t>
            </w:r>
            <w:proofErr w:type="gramEnd"/>
            <w:r w:rsidRPr="0014205C">
              <w:rPr>
                <w:sz w:val="18"/>
                <w:szCs w:val="18"/>
              </w:rPr>
              <w:t>;强遥遥;王冉;汪美鑫</w:t>
            </w:r>
          </w:p>
        </w:tc>
        <w:tc>
          <w:tcPr>
            <w:tcW w:w="1071" w:type="dxa"/>
            <w:vAlign w:val="center"/>
          </w:tcPr>
          <w:p w14:paraId="407F4F6E" w14:textId="179C7146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205C">
              <w:rPr>
                <w:rFonts w:hint="eastAsia"/>
                <w:sz w:val="18"/>
                <w:szCs w:val="18"/>
              </w:rPr>
              <w:t>肖仁桥</w:t>
            </w:r>
            <w:proofErr w:type="gramEnd"/>
          </w:p>
        </w:tc>
      </w:tr>
      <w:tr w:rsidR="0014205C" w:rsidRPr="00115D66" w14:paraId="235B6C46" w14:textId="77777777" w:rsidTr="0014205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2059E1B7" w14:textId="55C32B50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05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3334EF04" w14:textId="174A740E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205C">
              <w:rPr>
                <w:rFonts w:hint="eastAsia"/>
                <w:sz w:val="18"/>
                <w:szCs w:val="18"/>
              </w:rPr>
              <w:t>碳排放权</w:t>
            </w:r>
            <w:proofErr w:type="gramEnd"/>
            <w:r w:rsidRPr="0014205C">
              <w:rPr>
                <w:rFonts w:hint="eastAsia"/>
                <w:sz w:val="18"/>
                <w:szCs w:val="18"/>
              </w:rPr>
              <w:t>交易对区域绿色经济增长的影响及传导机制</w:t>
            </w:r>
            <w:r w:rsidRPr="0014205C">
              <w:rPr>
                <w:sz w:val="18"/>
                <w:szCs w:val="18"/>
              </w:rPr>
              <w:t xml:space="preserve"> ——基于多重中介模型的实证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0C23583" w14:textId="1E530C11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8B99E4" w14:textId="6971824A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9B7540" w14:textId="1021377E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魏圆圆</w:t>
            </w:r>
            <w:r w:rsidRPr="0014205C">
              <w:rPr>
                <w:sz w:val="18"/>
                <w:szCs w:val="18"/>
              </w:rPr>
              <w:t>;马伯凡;肖阳</w:t>
            </w:r>
          </w:p>
        </w:tc>
        <w:tc>
          <w:tcPr>
            <w:tcW w:w="1071" w:type="dxa"/>
            <w:vAlign w:val="center"/>
          </w:tcPr>
          <w:p w14:paraId="01EE05A6" w14:textId="67B239EF" w:rsidR="0014205C" w:rsidRPr="0014205C" w:rsidRDefault="0014205C" w:rsidP="00142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05C">
              <w:rPr>
                <w:rFonts w:hint="eastAsia"/>
                <w:sz w:val="18"/>
                <w:szCs w:val="18"/>
              </w:rPr>
              <w:t>钱丽</w:t>
            </w:r>
          </w:p>
        </w:tc>
      </w:tr>
    </w:tbl>
    <w:p w14:paraId="2E8FFD3B" w14:textId="4D641229" w:rsidR="00BE09EA" w:rsidRDefault="00BE09EA" w:rsidP="00BE09EA"/>
    <w:p w14:paraId="46D6867A" w14:textId="30951403" w:rsidR="00BE09EA" w:rsidRPr="00784C5A" w:rsidRDefault="00BE09EA" w:rsidP="00BE09EA">
      <w:pPr>
        <w:rPr>
          <w:b/>
          <w:bCs/>
        </w:rPr>
      </w:pPr>
      <w:r>
        <w:rPr>
          <w:rFonts w:hint="eastAsia"/>
          <w:b/>
          <w:bCs/>
        </w:rPr>
        <w:t>二</w:t>
      </w:r>
      <w:r w:rsidRPr="00784C5A">
        <w:rPr>
          <w:rFonts w:hint="eastAsia"/>
          <w:b/>
          <w:bCs/>
        </w:rPr>
        <w:t>等奖</w:t>
      </w:r>
      <w:r w:rsidR="008A6770" w:rsidRPr="00784C5A">
        <w:rPr>
          <w:rFonts w:hint="eastAsia"/>
          <w:b/>
          <w:bCs/>
        </w:rPr>
        <w:t>（</w:t>
      </w:r>
      <w:r w:rsidR="008A6770">
        <w:rPr>
          <w:rFonts w:hint="eastAsia"/>
          <w:b/>
          <w:bCs/>
        </w:rPr>
        <w:t>共</w:t>
      </w:r>
      <w:r w:rsidR="003B1146">
        <w:rPr>
          <w:b/>
          <w:bCs/>
        </w:rPr>
        <w:t>9</w:t>
      </w:r>
      <w:r w:rsidR="008A6770">
        <w:rPr>
          <w:rFonts w:hint="eastAsia"/>
          <w:b/>
          <w:bCs/>
        </w:rPr>
        <w:t>个</w:t>
      </w:r>
      <w:r w:rsidR="008A6770" w:rsidRPr="00784C5A">
        <w:rPr>
          <w:rFonts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43"/>
        <w:gridCol w:w="991"/>
        <w:gridCol w:w="1276"/>
        <w:gridCol w:w="1418"/>
        <w:gridCol w:w="1071"/>
      </w:tblGrid>
      <w:tr w:rsidR="00BE09EA" w:rsidRPr="00115D66" w14:paraId="383F6EE0" w14:textId="77777777" w:rsidTr="00010ECD">
        <w:trPr>
          <w:trHeight w:val="320"/>
        </w:trPr>
        <w:tc>
          <w:tcPr>
            <w:tcW w:w="397" w:type="dxa"/>
            <w:shd w:val="clear" w:color="auto" w:fill="F2F2F2" w:themeFill="background1" w:themeFillShade="F2"/>
            <w:noWrap/>
            <w:vAlign w:val="center"/>
          </w:tcPr>
          <w:p w14:paraId="2EF1D16F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43" w:type="dxa"/>
            <w:shd w:val="clear" w:color="auto" w:fill="F2F2F2" w:themeFill="background1" w:themeFillShade="F2"/>
            <w:noWrap/>
            <w:vAlign w:val="center"/>
          </w:tcPr>
          <w:p w14:paraId="0DFC645F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</w:tcPr>
          <w:p w14:paraId="26A34A35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作品类型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6162A7D9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20CE0C72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1BC03860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指导教师</w:t>
            </w:r>
          </w:p>
        </w:tc>
      </w:tr>
      <w:tr w:rsidR="00D466C5" w:rsidRPr="00115D66" w14:paraId="7FABBAE7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7803AFB" w14:textId="05648AFC" w:rsidR="00D466C5" w:rsidRPr="00D466C5" w:rsidRDefault="00073A97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D6380DC" w14:textId="47E4BDE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“双碳”背景下产业结构升级与能源生态效率的耦合关系及时空特征分析—以长三角城市群为例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D532AF4" w14:textId="2D55ADB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A37A81" w14:textId="47C7692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9F729D" w14:textId="6CCF3AAC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于巧凤</w:t>
            </w:r>
            <w:r w:rsidRPr="00D466C5">
              <w:rPr>
                <w:sz w:val="18"/>
                <w:szCs w:val="18"/>
              </w:rPr>
              <w:t>;李相怡</w:t>
            </w:r>
          </w:p>
        </w:tc>
        <w:tc>
          <w:tcPr>
            <w:tcW w:w="1071" w:type="dxa"/>
            <w:vAlign w:val="center"/>
          </w:tcPr>
          <w:p w14:paraId="0BFCE361" w14:textId="23BF27C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李刚</w:t>
            </w:r>
          </w:p>
        </w:tc>
      </w:tr>
      <w:tr w:rsidR="00D466C5" w:rsidRPr="00115D66" w14:paraId="37499A38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A2E38BC" w14:textId="670D1F45" w:rsidR="00D466C5" w:rsidRPr="00D466C5" w:rsidRDefault="00073A97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5A437836" w14:textId="4AF72AAA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能源生态效率评价及其与经济增长耦合互动研究</w:t>
            </w:r>
            <w:r w:rsidRPr="00D466C5">
              <w:rPr>
                <w:sz w:val="18"/>
                <w:szCs w:val="18"/>
              </w:rPr>
              <w:t xml:space="preserve"> ：基于淮河生态经济带的实证数据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9678974" w14:textId="072C910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111F2D" w14:textId="481AD44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E5DABC" w14:textId="650AD11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张梅菊</w:t>
            </w:r>
            <w:r w:rsidRPr="00D466C5">
              <w:rPr>
                <w:sz w:val="18"/>
                <w:szCs w:val="18"/>
              </w:rPr>
              <w:t>;</w:t>
            </w:r>
            <w:proofErr w:type="gramStart"/>
            <w:r w:rsidRPr="00D466C5">
              <w:rPr>
                <w:sz w:val="18"/>
                <w:szCs w:val="18"/>
              </w:rPr>
              <w:t>杨梦成</w:t>
            </w:r>
            <w:proofErr w:type="gramEnd"/>
          </w:p>
        </w:tc>
        <w:tc>
          <w:tcPr>
            <w:tcW w:w="1071" w:type="dxa"/>
            <w:vAlign w:val="center"/>
          </w:tcPr>
          <w:p w14:paraId="100552E3" w14:textId="7766E7B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赵茂林</w:t>
            </w:r>
          </w:p>
        </w:tc>
      </w:tr>
      <w:tr w:rsidR="00D466C5" w:rsidRPr="00115D66" w14:paraId="1999A8A3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775EF9E8" w14:textId="589B8880" w:rsidR="00D466C5" w:rsidRPr="00D466C5" w:rsidRDefault="00073A97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1A63969" w14:textId="53C4882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普惠金融、可再生能源消耗与包容性增长——国际经验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0F53C00" w14:textId="35A7BBAC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0B9115" w14:textId="484E12AA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C9BE9A" w14:textId="6B0556D2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陈惠</w:t>
            </w:r>
          </w:p>
        </w:tc>
        <w:tc>
          <w:tcPr>
            <w:tcW w:w="1071" w:type="dxa"/>
            <w:vAlign w:val="center"/>
          </w:tcPr>
          <w:p w14:paraId="77A1E9F7" w14:textId="41D46E89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宋马林</w:t>
            </w:r>
            <w:r w:rsidRPr="00D466C5">
              <w:rPr>
                <w:sz w:val="18"/>
                <w:szCs w:val="18"/>
              </w:rPr>
              <w:t>;崔连标</w:t>
            </w:r>
          </w:p>
        </w:tc>
      </w:tr>
      <w:tr w:rsidR="00D466C5" w:rsidRPr="00115D66" w14:paraId="6C02D679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36E72B17" w14:textId="167DB3BE" w:rsidR="00D466C5" w:rsidRPr="00D466C5" w:rsidRDefault="00073A97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5D6CDBD5" w14:textId="7ED79337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创新型城市试点政策对工业生态效率的影响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43A6959" w14:textId="2F37AE1A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E8558C" w14:textId="762ED50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26AA02" w14:textId="46E097D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程千禧</w:t>
            </w:r>
          </w:p>
        </w:tc>
        <w:tc>
          <w:tcPr>
            <w:tcW w:w="1071" w:type="dxa"/>
            <w:vAlign w:val="center"/>
          </w:tcPr>
          <w:p w14:paraId="1954F9E0" w14:textId="0DA15EC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陈芳</w:t>
            </w:r>
          </w:p>
        </w:tc>
      </w:tr>
      <w:tr w:rsidR="00D466C5" w:rsidRPr="00115D66" w14:paraId="296D6D2A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6385C475" w14:textId="1AF96A35" w:rsidR="00D466C5" w:rsidRPr="00D466C5" w:rsidRDefault="00073A97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DCE9765" w14:textId="7A13496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生财有道，梨树之下种盖菇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992BDD5" w14:textId="50F4D062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创新创业设计类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895A70" w14:textId="71065777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安徽科技学院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5F4E29" w14:textId="52876E43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董新德</w:t>
            </w:r>
            <w:proofErr w:type="gramEnd"/>
            <w:r w:rsidRPr="00D466C5">
              <w:rPr>
                <w:sz w:val="18"/>
                <w:szCs w:val="18"/>
              </w:rPr>
              <w:t>;李德保;卢雪傲;</w:t>
            </w:r>
            <w:proofErr w:type="gramStart"/>
            <w:r w:rsidRPr="00D466C5">
              <w:rPr>
                <w:sz w:val="18"/>
                <w:szCs w:val="18"/>
              </w:rPr>
              <w:t>李芳盛</w:t>
            </w:r>
            <w:proofErr w:type="gramEnd"/>
          </w:p>
        </w:tc>
        <w:tc>
          <w:tcPr>
            <w:tcW w:w="1071" w:type="dxa"/>
            <w:vAlign w:val="center"/>
          </w:tcPr>
          <w:p w14:paraId="28463BB6" w14:textId="6AFC37DC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何华奇</w:t>
            </w:r>
            <w:r w:rsidRPr="00D466C5">
              <w:rPr>
                <w:sz w:val="18"/>
                <w:szCs w:val="18"/>
              </w:rPr>
              <w:t>;蒋圣娟;高青海</w:t>
            </w:r>
          </w:p>
        </w:tc>
      </w:tr>
      <w:tr w:rsidR="00073A97" w:rsidRPr="00115D66" w14:paraId="76DD624E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6C9F87EB" w14:textId="68AF2A42" w:rsidR="00073A97" w:rsidRDefault="00073A97" w:rsidP="00073A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3F2E3935" w14:textId="5806C402" w:rsidR="00073A97" w:rsidRPr="00D466C5" w:rsidRDefault="00073A97" w:rsidP="00073A97">
            <w:pPr>
              <w:jc w:val="center"/>
              <w:rPr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安徽省碳排放的时空分布特征及驱动因素分析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B558363" w14:textId="169A6BE0" w:rsidR="00073A97" w:rsidRPr="00D466C5" w:rsidRDefault="00073A97" w:rsidP="00073A97">
            <w:pPr>
              <w:jc w:val="center"/>
              <w:rPr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9E64B3" w14:textId="3D294079" w:rsidR="00073A97" w:rsidRPr="00D466C5" w:rsidRDefault="00073A97" w:rsidP="00073A97">
            <w:pPr>
              <w:jc w:val="center"/>
              <w:rPr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8A0B0F" w14:textId="729B4276" w:rsidR="00073A97" w:rsidRPr="00D466C5" w:rsidRDefault="00073A97" w:rsidP="00073A97">
            <w:pPr>
              <w:jc w:val="center"/>
              <w:rPr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王佳雪</w:t>
            </w:r>
            <w:proofErr w:type="gramEnd"/>
            <w:r w:rsidRPr="00D466C5">
              <w:rPr>
                <w:sz w:val="18"/>
                <w:szCs w:val="18"/>
              </w:rPr>
              <w:t>;崔杨柳</w:t>
            </w:r>
          </w:p>
        </w:tc>
        <w:tc>
          <w:tcPr>
            <w:tcW w:w="1071" w:type="dxa"/>
            <w:vAlign w:val="center"/>
          </w:tcPr>
          <w:p w14:paraId="7FD704BA" w14:textId="4951A745" w:rsidR="00073A97" w:rsidRPr="00D466C5" w:rsidRDefault="00073A97" w:rsidP="00073A97">
            <w:pPr>
              <w:jc w:val="center"/>
              <w:rPr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崔连标</w:t>
            </w:r>
          </w:p>
        </w:tc>
      </w:tr>
      <w:tr w:rsidR="00D466C5" w:rsidRPr="00115D66" w14:paraId="0D392E64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6601B900" w14:textId="799719E1" w:rsidR="00D466C5" w:rsidRPr="00D466C5" w:rsidRDefault="00800820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6B231F8C" w14:textId="5AEB2E1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中国八大城市群节能减排效率的区域差异分解及收敛性研究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D7E22F0" w14:textId="0B55320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0F2C60" w14:textId="1B56608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263AE4" w14:textId="309DECEA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于亚敏</w:t>
            </w:r>
          </w:p>
        </w:tc>
        <w:tc>
          <w:tcPr>
            <w:tcW w:w="1071" w:type="dxa"/>
            <w:vAlign w:val="center"/>
          </w:tcPr>
          <w:p w14:paraId="55ADF267" w14:textId="68F7E51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杨烨军</w:t>
            </w:r>
          </w:p>
        </w:tc>
      </w:tr>
      <w:tr w:rsidR="00D466C5" w:rsidRPr="00115D66" w14:paraId="7B9D8F6F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65B57370" w14:textId="1693497D" w:rsidR="00D466C5" w:rsidRPr="00D466C5" w:rsidRDefault="00800820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7D1A89F8" w14:textId="5E6D1D6B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环境规制、产业升级与农业绿色全要素生产率提升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E2BD9B7" w14:textId="1B0E7AC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C2D99" w14:textId="5BC2BF7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7E4AFB" w14:textId="3596880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纪露</w:t>
            </w:r>
            <w:proofErr w:type="gramStart"/>
            <w:r w:rsidRPr="00D466C5">
              <w:rPr>
                <w:rFonts w:hint="eastAsia"/>
                <w:sz w:val="18"/>
                <w:szCs w:val="18"/>
              </w:rPr>
              <w:t>露</w:t>
            </w:r>
            <w:proofErr w:type="gramEnd"/>
            <w:r w:rsidRPr="00D466C5">
              <w:rPr>
                <w:sz w:val="18"/>
                <w:szCs w:val="18"/>
              </w:rPr>
              <w:t>;</w:t>
            </w:r>
            <w:proofErr w:type="gramStart"/>
            <w:r w:rsidRPr="00D466C5">
              <w:rPr>
                <w:sz w:val="18"/>
                <w:szCs w:val="18"/>
              </w:rPr>
              <w:t>赫</w:t>
            </w:r>
            <w:proofErr w:type="gramEnd"/>
            <w:r w:rsidRPr="00D466C5">
              <w:rPr>
                <w:sz w:val="18"/>
                <w:szCs w:val="18"/>
              </w:rPr>
              <w:t>宇</w:t>
            </w:r>
            <w:proofErr w:type="gramStart"/>
            <w:r w:rsidRPr="00D466C5">
              <w:rPr>
                <w:sz w:val="18"/>
                <w:szCs w:val="18"/>
              </w:rPr>
              <w:t>昕</w:t>
            </w:r>
            <w:proofErr w:type="gramEnd"/>
            <w:r w:rsidRPr="00D466C5">
              <w:rPr>
                <w:sz w:val="18"/>
                <w:szCs w:val="18"/>
              </w:rPr>
              <w:t>;</w:t>
            </w:r>
            <w:proofErr w:type="gramStart"/>
            <w:r w:rsidRPr="00D466C5">
              <w:rPr>
                <w:sz w:val="18"/>
                <w:szCs w:val="18"/>
              </w:rPr>
              <w:t>黄晓雅</w:t>
            </w:r>
            <w:proofErr w:type="gramEnd"/>
          </w:p>
        </w:tc>
        <w:tc>
          <w:tcPr>
            <w:tcW w:w="1071" w:type="dxa"/>
            <w:vAlign w:val="center"/>
          </w:tcPr>
          <w:p w14:paraId="240F5787" w14:textId="091D7390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李超</w:t>
            </w:r>
            <w:r w:rsidRPr="00D466C5">
              <w:rPr>
                <w:sz w:val="18"/>
                <w:szCs w:val="18"/>
              </w:rPr>
              <w:t>;王玉梅</w:t>
            </w:r>
          </w:p>
        </w:tc>
      </w:tr>
      <w:tr w:rsidR="00800820" w:rsidRPr="00115D66" w14:paraId="58C94697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1C2C3E17" w14:textId="3CA605C4" w:rsidR="00800820" w:rsidRDefault="00800820" w:rsidP="00800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6856A9CE" w14:textId="58A401E1" w:rsidR="00800820" w:rsidRPr="00D466C5" w:rsidRDefault="00800820" w:rsidP="00800820">
            <w:pPr>
              <w:jc w:val="center"/>
              <w:rPr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Driving Mechanism of Different Types of Green Travel Behavior: A Study on Private Values and Public Policies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FBD3F8A" w14:textId="26E8FF96" w:rsidR="00800820" w:rsidRPr="00D466C5" w:rsidRDefault="00800820" w:rsidP="00800820">
            <w:pPr>
              <w:jc w:val="center"/>
              <w:rPr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3B8D10" w14:textId="53A1F814" w:rsidR="00800820" w:rsidRPr="00D466C5" w:rsidRDefault="00800820" w:rsidP="00800820">
            <w:pPr>
              <w:jc w:val="center"/>
              <w:rPr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合肥工业大学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9F8949" w14:textId="07B70843" w:rsidR="00800820" w:rsidRPr="00D466C5" w:rsidRDefault="00800820" w:rsidP="00800820">
            <w:pPr>
              <w:jc w:val="center"/>
              <w:rPr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翁修震</w:t>
            </w:r>
            <w:proofErr w:type="gramEnd"/>
            <w:r w:rsidRPr="00D466C5">
              <w:rPr>
                <w:sz w:val="18"/>
                <w:szCs w:val="18"/>
              </w:rPr>
              <w:t>;邓海媛;</w:t>
            </w:r>
            <w:proofErr w:type="gramStart"/>
            <w:r w:rsidRPr="00D466C5">
              <w:rPr>
                <w:sz w:val="18"/>
                <w:szCs w:val="18"/>
              </w:rPr>
              <w:t>刘兆俊</w:t>
            </w:r>
            <w:proofErr w:type="gramEnd"/>
          </w:p>
        </w:tc>
        <w:tc>
          <w:tcPr>
            <w:tcW w:w="1071" w:type="dxa"/>
            <w:vAlign w:val="center"/>
          </w:tcPr>
          <w:p w14:paraId="586293B4" w14:textId="13C4A286" w:rsidR="00800820" w:rsidRPr="00D466C5" w:rsidRDefault="00800820" w:rsidP="00800820">
            <w:pPr>
              <w:jc w:val="center"/>
              <w:rPr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杨冉冉</w:t>
            </w:r>
            <w:r w:rsidRPr="00D466C5">
              <w:rPr>
                <w:sz w:val="18"/>
                <w:szCs w:val="18"/>
              </w:rPr>
              <w:t>;朱俊红</w:t>
            </w:r>
          </w:p>
        </w:tc>
      </w:tr>
    </w:tbl>
    <w:p w14:paraId="5C96ECC2" w14:textId="77777777" w:rsidR="00D466C5" w:rsidRDefault="00D466C5" w:rsidP="00BE09EA"/>
    <w:p w14:paraId="3C6784AC" w14:textId="14CF2C13" w:rsidR="00BE09EA" w:rsidRPr="00784C5A" w:rsidRDefault="00BE09EA" w:rsidP="00BE09EA">
      <w:pPr>
        <w:rPr>
          <w:b/>
          <w:bCs/>
        </w:rPr>
      </w:pPr>
      <w:r>
        <w:rPr>
          <w:rFonts w:hint="eastAsia"/>
          <w:b/>
          <w:bCs/>
        </w:rPr>
        <w:t>三</w:t>
      </w:r>
      <w:r w:rsidRPr="00784C5A">
        <w:rPr>
          <w:rFonts w:hint="eastAsia"/>
          <w:b/>
          <w:bCs/>
        </w:rPr>
        <w:t>等奖</w:t>
      </w:r>
      <w:r w:rsidR="008A6770" w:rsidRPr="00784C5A">
        <w:rPr>
          <w:rFonts w:hint="eastAsia"/>
          <w:b/>
          <w:bCs/>
        </w:rPr>
        <w:t>（</w:t>
      </w:r>
      <w:r w:rsidR="008A6770">
        <w:rPr>
          <w:rFonts w:hint="eastAsia"/>
          <w:b/>
          <w:bCs/>
        </w:rPr>
        <w:t>共</w:t>
      </w:r>
      <w:r w:rsidR="003B1146">
        <w:rPr>
          <w:b/>
          <w:bCs/>
        </w:rPr>
        <w:t>20</w:t>
      </w:r>
      <w:r w:rsidR="008A6770">
        <w:rPr>
          <w:rFonts w:hint="eastAsia"/>
          <w:b/>
          <w:bCs/>
        </w:rPr>
        <w:t>个</w:t>
      </w:r>
      <w:r w:rsidR="008A6770" w:rsidRPr="00784C5A">
        <w:rPr>
          <w:rFonts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43"/>
        <w:gridCol w:w="991"/>
        <w:gridCol w:w="1276"/>
        <w:gridCol w:w="1418"/>
        <w:gridCol w:w="1071"/>
      </w:tblGrid>
      <w:tr w:rsidR="00BE09EA" w:rsidRPr="00115D66" w14:paraId="6773A962" w14:textId="77777777" w:rsidTr="00010ECD">
        <w:trPr>
          <w:trHeight w:val="320"/>
        </w:trPr>
        <w:tc>
          <w:tcPr>
            <w:tcW w:w="397" w:type="dxa"/>
            <w:shd w:val="clear" w:color="auto" w:fill="F2F2F2" w:themeFill="background1" w:themeFillShade="F2"/>
            <w:noWrap/>
            <w:vAlign w:val="center"/>
          </w:tcPr>
          <w:p w14:paraId="6A598F00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43" w:type="dxa"/>
            <w:shd w:val="clear" w:color="auto" w:fill="F2F2F2" w:themeFill="background1" w:themeFillShade="F2"/>
            <w:noWrap/>
            <w:vAlign w:val="center"/>
          </w:tcPr>
          <w:p w14:paraId="08CFEF03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</w:tcPr>
          <w:p w14:paraId="2C10EACE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作品类型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200CBAD4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23681043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6A44AB7C" w14:textId="77777777" w:rsidR="00BE09EA" w:rsidRPr="00115D66" w:rsidRDefault="00BE09EA" w:rsidP="00010E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指导教师</w:t>
            </w:r>
          </w:p>
        </w:tc>
      </w:tr>
      <w:tr w:rsidR="00D466C5" w:rsidRPr="00115D66" w14:paraId="4F22A56A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21F9865" w14:textId="682529B1" w:rsidR="00D466C5" w:rsidRPr="00D466C5" w:rsidRDefault="000163BF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512635BB" w14:textId="002805C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全球价值链嵌入具有减排效应吗？</w:t>
            </w:r>
            <w:r w:rsidRPr="00D466C5">
              <w:rPr>
                <w:sz w:val="18"/>
                <w:szCs w:val="18"/>
              </w:rPr>
              <w:t xml:space="preserve"> 来自中国218个城市的经验证据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1E81502" w14:textId="1A733D40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AD1E7" w14:textId="522AF6D0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D38581" w14:textId="43895295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王锐</w:t>
            </w:r>
            <w:r w:rsidRPr="00D466C5">
              <w:rPr>
                <w:sz w:val="18"/>
                <w:szCs w:val="18"/>
              </w:rPr>
              <w:t>;李潇格;</w:t>
            </w:r>
            <w:proofErr w:type="gramStart"/>
            <w:r w:rsidRPr="00D466C5">
              <w:rPr>
                <w:sz w:val="18"/>
                <w:szCs w:val="18"/>
              </w:rPr>
              <w:t>蒲康云</w:t>
            </w:r>
            <w:proofErr w:type="gramEnd"/>
            <w:r w:rsidRPr="00D466C5">
              <w:rPr>
                <w:sz w:val="18"/>
                <w:szCs w:val="18"/>
              </w:rPr>
              <w:t>;彭徐彬</w:t>
            </w:r>
          </w:p>
        </w:tc>
        <w:tc>
          <w:tcPr>
            <w:tcW w:w="1071" w:type="dxa"/>
            <w:vAlign w:val="center"/>
          </w:tcPr>
          <w:p w14:paraId="3EB55FA2" w14:textId="1EC4F34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李光勤</w:t>
            </w:r>
            <w:proofErr w:type="gramEnd"/>
          </w:p>
        </w:tc>
      </w:tr>
      <w:tr w:rsidR="00D466C5" w:rsidRPr="00115D66" w14:paraId="54C096F0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F30ABFF" w14:textId="1CDE5E92" w:rsidR="00D466C5" w:rsidRPr="00D466C5" w:rsidRDefault="000163BF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09434356" w14:textId="5201876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数字经济开放的环境效应研究</w:t>
            </w:r>
            <w:r w:rsidRPr="00D466C5">
              <w:rPr>
                <w:sz w:val="18"/>
                <w:szCs w:val="18"/>
              </w:rPr>
              <w:t xml:space="preserve"> ——基于 ICT 进出口数据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47AEAB8" w14:textId="1FB58499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8B82B1" w14:textId="554B6965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217EDE" w14:textId="0631FBA5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金玉萍</w:t>
            </w:r>
            <w:r w:rsidRPr="00D466C5">
              <w:rPr>
                <w:sz w:val="18"/>
                <w:szCs w:val="18"/>
              </w:rPr>
              <w:t>;</w:t>
            </w:r>
            <w:proofErr w:type="gramStart"/>
            <w:r w:rsidRPr="00D466C5">
              <w:rPr>
                <w:sz w:val="18"/>
                <w:szCs w:val="18"/>
              </w:rPr>
              <w:t>董兆艳</w:t>
            </w:r>
            <w:proofErr w:type="gramEnd"/>
            <w:r w:rsidRPr="00D466C5">
              <w:rPr>
                <w:sz w:val="18"/>
                <w:szCs w:val="18"/>
              </w:rPr>
              <w:t>;赵安南</w:t>
            </w:r>
          </w:p>
        </w:tc>
        <w:tc>
          <w:tcPr>
            <w:tcW w:w="1071" w:type="dxa"/>
            <w:vAlign w:val="center"/>
          </w:tcPr>
          <w:p w14:paraId="310CD7D3" w14:textId="04B53047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李光勤</w:t>
            </w:r>
            <w:proofErr w:type="gramEnd"/>
          </w:p>
        </w:tc>
      </w:tr>
      <w:tr w:rsidR="00D466C5" w:rsidRPr="00115D66" w14:paraId="361E5136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6F148BB5" w14:textId="12BCD393" w:rsidR="00D466C5" w:rsidRPr="00D466C5" w:rsidRDefault="000163BF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02408449" w14:textId="5A14C650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环保费</w:t>
            </w:r>
            <w:proofErr w:type="gramStart"/>
            <w:r w:rsidRPr="00D466C5">
              <w:rPr>
                <w:rFonts w:hint="eastAsia"/>
                <w:sz w:val="18"/>
                <w:szCs w:val="18"/>
              </w:rPr>
              <w:t>改税能实现</w:t>
            </w:r>
            <w:proofErr w:type="gramEnd"/>
            <w:r w:rsidRPr="00D466C5">
              <w:rPr>
                <w:rFonts w:hint="eastAsia"/>
                <w:sz w:val="18"/>
                <w:szCs w:val="18"/>
              </w:rPr>
              <w:t>企业经济和环境双赢吗</w:t>
            </w:r>
            <w:r w:rsidR="005A0363">
              <w:rPr>
                <w:rFonts w:hint="eastAsia"/>
                <w:sz w:val="18"/>
                <w:szCs w:val="18"/>
              </w:rPr>
              <w:t>？</w:t>
            </w:r>
            <w:r w:rsidRPr="00D466C5">
              <w:rPr>
                <w:sz w:val="18"/>
                <w:szCs w:val="18"/>
              </w:rPr>
              <w:t>——基于《环境保护税法》实施的准自然实验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01F9CCB" w14:textId="2990BC11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CEDB08" w14:textId="49172DB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合肥工业大学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B5B717" w14:textId="468F906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肖文娟</w:t>
            </w:r>
          </w:p>
        </w:tc>
        <w:tc>
          <w:tcPr>
            <w:tcW w:w="1071" w:type="dxa"/>
            <w:vAlign w:val="center"/>
          </w:tcPr>
          <w:p w14:paraId="173DBA3C" w14:textId="3609CC97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张晨</w:t>
            </w:r>
          </w:p>
        </w:tc>
      </w:tr>
      <w:tr w:rsidR="00D466C5" w:rsidRPr="00115D66" w14:paraId="0391EFD9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441E4E0C" w14:textId="297C45E5" w:rsidR="00D466C5" w:rsidRPr="00D466C5" w:rsidRDefault="000163BF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59A4FC7F" w14:textId="308B8EF3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产业政策、商业模式创新与新能源汽车企业绩效的影响研究——基于双重差分模型的实证检验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97781AF" w14:textId="74F7D1A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B6DF7A" w14:textId="1942BB00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84168" w14:textId="0CA49B3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侯宇凡</w:t>
            </w:r>
            <w:proofErr w:type="gramEnd"/>
            <w:r w:rsidRPr="00D466C5">
              <w:rPr>
                <w:sz w:val="18"/>
                <w:szCs w:val="18"/>
              </w:rPr>
              <w:t>;</w:t>
            </w:r>
            <w:proofErr w:type="gramStart"/>
            <w:r w:rsidRPr="00D466C5">
              <w:rPr>
                <w:sz w:val="18"/>
                <w:szCs w:val="18"/>
              </w:rPr>
              <w:t>孔恒洋</w:t>
            </w:r>
            <w:proofErr w:type="gramEnd"/>
            <w:r w:rsidRPr="00D466C5">
              <w:rPr>
                <w:sz w:val="18"/>
                <w:szCs w:val="18"/>
              </w:rPr>
              <w:t>;周雨琴;</w:t>
            </w:r>
            <w:proofErr w:type="gramStart"/>
            <w:r w:rsidRPr="00D466C5">
              <w:rPr>
                <w:sz w:val="18"/>
                <w:szCs w:val="18"/>
              </w:rPr>
              <w:t>曹泽星</w:t>
            </w:r>
            <w:proofErr w:type="gramEnd"/>
          </w:p>
        </w:tc>
        <w:tc>
          <w:tcPr>
            <w:tcW w:w="1071" w:type="dxa"/>
            <w:vAlign w:val="center"/>
          </w:tcPr>
          <w:p w14:paraId="33E216D0" w14:textId="30FA8A8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李永发</w:t>
            </w:r>
          </w:p>
        </w:tc>
      </w:tr>
      <w:tr w:rsidR="00D466C5" w:rsidRPr="00115D66" w14:paraId="5F7BF0EC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10AB19D9" w14:textId="4591ED8C" w:rsidR="00D466C5" w:rsidRPr="00D466C5" w:rsidRDefault="000163BF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0F0B4E49" w14:textId="6232B12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中国</w:t>
            </w:r>
            <w:proofErr w:type="gramStart"/>
            <w:r w:rsidRPr="00D466C5">
              <w:rPr>
                <w:rFonts w:hint="eastAsia"/>
                <w:sz w:val="18"/>
                <w:szCs w:val="18"/>
              </w:rPr>
              <w:t>省域碳排放</w:t>
            </w:r>
            <w:proofErr w:type="gramEnd"/>
            <w:r w:rsidRPr="00D466C5">
              <w:rPr>
                <w:rFonts w:hint="eastAsia"/>
                <w:sz w:val="18"/>
                <w:szCs w:val="18"/>
              </w:rPr>
              <w:t>强度及其影响因素的空间计量研究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FC6FFB1" w14:textId="4DC436DC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4BF37B" w14:textId="300CB4D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888C8" w14:textId="21E42D62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徐潇潇</w:t>
            </w:r>
            <w:r w:rsidRPr="00D466C5">
              <w:rPr>
                <w:sz w:val="18"/>
                <w:szCs w:val="18"/>
              </w:rPr>
              <w:t>;王志杰</w:t>
            </w:r>
          </w:p>
        </w:tc>
        <w:tc>
          <w:tcPr>
            <w:tcW w:w="1071" w:type="dxa"/>
            <w:vAlign w:val="center"/>
          </w:tcPr>
          <w:p w14:paraId="043424FF" w14:textId="16A2514A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陈富媛</w:t>
            </w:r>
          </w:p>
        </w:tc>
      </w:tr>
      <w:tr w:rsidR="0044384B" w:rsidRPr="00115D66" w14:paraId="01D2D8A1" w14:textId="77777777" w:rsidTr="004F35EC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3C66310B" w14:textId="2AC07A57" w:rsidR="0044384B" w:rsidRPr="0044384B" w:rsidRDefault="000163BF" w:rsidP="004438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</w:tcPr>
          <w:p w14:paraId="37745873" w14:textId="5B5EE2FF" w:rsidR="0044384B" w:rsidRPr="0044384B" w:rsidRDefault="0044384B" w:rsidP="0044384B">
            <w:pPr>
              <w:jc w:val="center"/>
              <w:rPr>
                <w:sz w:val="18"/>
                <w:szCs w:val="18"/>
              </w:rPr>
            </w:pPr>
            <w:r w:rsidRPr="0044384B">
              <w:rPr>
                <w:rFonts w:hint="eastAsia"/>
                <w:sz w:val="18"/>
                <w:szCs w:val="18"/>
              </w:rPr>
              <w:t>“限塑令”对安徽高校餐厅影响的研究</w:t>
            </w:r>
          </w:p>
        </w:tc>
        <w:tc>
          <w:tcPr>
            <w:tcW w:w="991" w:type="dxa"/>
            <w:shd w:val="clear" w:color="auto" w:fill="auto"/>
            <w:noWrap/>
          </w:tcPr>
          <w:p w14:paraId="05720B5F" w14:textId="62373364" w:rsidR="0044384B" w:rsidRPr="0044384B" w:rsidRDefault="0044384B" w:rsidP="0044384B">
            <w:pPr>
              <w:jc w:val="center"/>
              <w:rPr>
                <w:sz w:val="18"/>
                <w:szCs w:val="18"/>
              </w:rPr>
            </w:pPr>
            <w:r w:rsidRPr="0044384B">
              <w:rPr>
                <w:sz w:val="18"/>
                <w:szCs w:val="18"/>
              </w:rPr>
              <w:t>调研报告类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2AFBF4" w14:textId="3A8EA51B" w:rsidR="0044384B" w:rsidRPr="00D466C5" w:rsidRDefault="0044384B" w:rsidP="0044384B">
            <w:pPr>
              <w:jc w:val="center"/>
              <w:rPr>
                <w:sz w:val="18"/>
                <w:szCs w:val="18"/>
              </w:rPr>
            </w:pPr>
            <w:r w:rsidRPr="0044384B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107B36" w14:textId="7C8620E1" w:rsidR="0044384B" w:rsidRPr="00D466C5" w:rsidRDefault="0044384B" w:rsidP="0044384B">
            <w:pPr>
              <w:jc w:val="center"/>
              <w:rPr>
                <w:sz w:val="18"/>
                <w:szCs w:val="18"/>
              </w:rPr>
            </w:pPr>
            <w:r w:rsidRPr="0044384B">
              <w:rPr>
                <w:rFonts w:hint="eastAsia"/>
                <w:sz w:val="18"/>
                <w:szCs w:val="18"/>
              </w:rPr>
              <w:t>范若乔</w:t>
            </w:r>
          </w:p>
        </w:tc>
        <w:tc>
          <w:tcPr>
            <w:tcW w:w="1071" w:type="dxa"/>
            <w:vAlign w:val="center"/>
          </w:tcPr>
          <w:p w14:paraId="4A53899B" w14:textId="6F853F33" w:rsidR="0044384B" w:rsidRPr="00D466C5" w:rsidRDefault="0044384B" w:rsidP="0044384B">
            <w:pPr>
              <w:jc w:val="center"/>
              <w:rPr>
                <w:sz w:val="18"/>
                <w:szCs w:val="18"/>
              </w:rPr>
            </w:pPr>
            <w:r w:rsidRPr="0044384B">
              <w:rPr>
                <w:rFonts w:hint="eastAsia"/>
                <w:sz w:val="18"/>
                <w:szCs w:val="18"/>
              </w:rPr>
              <w:t>崔连标</w:t>
            </w:r>
          </w:p>
        </w:tc>
      </w:tr>
      <w:tr w:rsidR="00D466C5" w:rsidRPr="00115D66" w14:paraId="14D4CA5A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0B45D610" w14:textId="7E8D51EC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131E407" w14:textId="7B79672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中国天然气市场、不确定性和股票市场：</w:t>
            </w:r>
            <w:proofErr w:type="gramStart"/>
            <w:r w:rsidRPr="00D466C5">
              <w:rPr>
                <w:rFonts w:hint="eastAsia"/>
                <w:sz w:val="18"/>
                <w:szCs w:val="18"/>
              </w:rPr>
              <w:t>基于时频网络</w:t>
            </w:r>
            <w:proofErr w:type="gramEnd"/>
            <w:r w:rsidRPr="00D466C5">
              <w:rPr>
                <w:rFonts w:hint="eastAsia"/>
                <w:sz w:val="18"/>
                <w:szCs w:val="18"/>
              </w:rPr>
              <w:t>连通性的研究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205AD92" w14:textId="7B76CC62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08963" w14:textId="7282344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038284" w14:textId="49ADC13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杨修琦</w:t>
            </w:r>
          </w:p>
        </w:tc>
        <w:tc>
          <w:tcPr>
            <w:tcW w:w="1071" w:type="dxa"/>
            <w:vAlign w:val="center"/>
          </w:tcPr>
          <w:p w14:paraId="1CB2DCFE" w14:textId="6C15465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曹强</w:t>
            </w:r>
            <w:proofErr w:type="gramEnd"/>
          </w:p>
        </w:tc>
      </w:tr>
      <w:tr w:rsidR="00D466C5" w:rsidRPr="00115D66" w14:paraId="26CCA05E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42639C83" w14:textId="0E8CC76B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027821D0" w14:textId="178BB2A1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校园无人物流体系设计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5B5E255" w14:textId="65509B09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创新创业设计类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8B272" w14:textId="081D87E1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A2888B" w14:textId="29DB740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吴慧</w:t>
            </w:r>
            <w:r w:rsidRPr="00D466C5">
              <w:rPr>
                <w:sz w:val="18"/>
                <w:szCs w:val="18"/>
              </w:rPr>
              <w:t>;简小燕;裴书航</w:t>
            </w:r>
          </w:p>
        </w:tc>
        <w:tc>
          <w:tcPr>
            <w:tcW w:w="1071" w:type="dxa"/>
            <w:vAlign w:val="center"/>
          </w:tcPr>
          <w:p w14:paraId="035D2121" w14:textId="07387C3B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罗鸣令</w:t>
            </w:r>
            <w:proofErr w:type="gramEnd"/>
          </w:p>
        </w:tc>
      </w:tr>
      <w:tr w:rsidR="00D466C5" w:rsidRPr="00115D66" w14:paraId="43A55052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13310487" w14:textId="49CB10F0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5A87625E" w14:textId="60588C39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基于</w:t>
            </w:r>
            <w:r w:rsidRPr="00D466C5">
              <w:rPr>
                <w:sz w:val="18"/>
                <w:szCs w:val="18"/>
              </w:rPr>
              <w:t>DEA模型下的新能源效率评价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6D59A40" w14:textId="40084C63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B4485" w14:textId="6FF279C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D06FCB" w14:textId="62FE870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项励程</w:t>
            </w:r>
            <w:r w:rsidRPr="00D466C5">
              <w:rPr>
                <w:sz w:val="18"/>
                <w:szCs w:val="18"/>
              </w:rPr>
              <w:t>;</w:t>
            </w:r>
            <w:proofErr w:type="gramStart"/>
            <w:r w:rsidRPr="00D466C5">
              <w:rPr>
                <w:sz w:val="18"/>
                <w:szCs w:val="18"/>
              </w:rPr>
              <w:t>于然旭</w:t>
            </w:r>
            <w:proofErr w:type="gramEnd"/>
            <w:r w:rsidRPr="00D466C5">
              <w:rPr>
                <w:sz w:val="18"/>
                <w:szCs w:val="18"/>
              </w:rPr>
              <w:t>;</w:t>
            </w:r>
            <w:proofErr w:type="gramStart"/>
            <w:r w:rsidRPr="00D466C5">
              <w:rPr>
                <w:sz w:val="18"/>
                <w:szCs w:val="18"/>
              </w:rPr>
              <w:t>车迅</w:t>
            </w:r>
            <w:proofErr w:type="gramEnd"/>
          </w:p>
        </w:tc>
        <w:tc>
          <w:tcPr>
            <w:tcW w:w="1071" w:type="dxa"/>
            <w:vAlign w:val="center"/>
          </w:tcPr>
          <w:p w14:paraId="7F5D918A" w14:textId="1D02AA65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赵鑫</w:t>
            </w:r>
          </w:p>
        </w:tc>
      </w:tr>
      <w:tr w:rsidR="00D466C5" w:rsidRPr="00115D66" w14:paraId="31662B18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44AFE9C4" w14:textId="0645F8C3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46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2BA7D14E" w14:textId="1967381A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绿色信贷政策对重污染企业绿色创新的影响研究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01573A7" w14:textId="27DFF18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02B119" w14:textId="4437E772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50E759" w14:textId="598F25FB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陈翠艳</w:t>
            </w:r>
            <w:proofErr w:type="gramEnd"/>
          </w:p>
        </w:tc>
        <w:tc>
          <w:tcPr>
            <w:tcW w:w="1071" w:type="dxa"/>
            <w:vAlign w:val="center"/>
          </w:tcPr>
          <w:p w14:paraId="36C7FDF3" w14:textId="0A4F98B2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薛新红</w:t>
            </w:r>
          </w:p>
        </w:tc>
      </w:tr>
      <w:tr w:rsidR="00D466C5" w:rsidRPr="00115D66" w14:paraId="6196E5F1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37900D10" w14:textId="4F15CC97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46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2C51F462" w14:textId="55415E5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环境规制约束下科技创新对碳排放强</w:t>
            </w:r>
            <w:r w:rsidRPr="00D466C5">
              <w:rPr>
                <w:rFonts w:hint="eastAsia"/>
                <w:sz w:val="18"/>
                <w:szCs w:val="18"/>
              </w:rPr>
              <w:lastRenderedPageBreak/>
              <w:t>度的影响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F1917B6" w14:textId="47CE414C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lastRenderedPageBreak/>
              <w:t>研究论文</w:t>
            </w:r>
            <w:r w:rsidRPr="00D466C5">
              <w:rPr>
                <w:sz w:val="18"/>
                <w:szCs w:val="18"/>
              </w:rPr>
              <w:lastRenderedPageBreak/>
              <w:t>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F7F3A" w14:textId="2FB6D3F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lastRenderedPageBreak/>
              <w:t>安徽大学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B0B34E" w14:textId="63B0F37C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邵俊琪</w:t>
            </w:r>
            <w:r w:rsidRPr="00D466C5">
              <w:rPr>
                <w:sz w:val="18"/>
                <w:szCs w:val="18"/>
              </w:rPr>
              <w:t>;何敏</w:t>
            </w:r>
          </w:p>
        </w:tc>
        <w:tc>
          <w:tcPr>
            <w:tcW w:w="1071" w:type="dxa"/>
            <w:vAlign w:val="center"/>
          </w:tcPr>
          <w:p w14:paraId="60DB8C01" w14:textId="2AA19A6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胡本田</w:t>
            </w:r>
          </w:p>
        </w:tc>
      </w:tr>
      <w:tr w:rsidR="00D466C5" w:rsidRPr="00115D66" w14:paraId="7BDAF10A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750037BF" w14:textId="1E3C23B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lastRenderedPageBreak/>
              <w:t>1</w:t>
            </w:r>
            <w:r w:rsidRPr="00D46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24679B7D" w14:textId="4EABD1D5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政策工具视角下促进中国新能源产业发展的政策研究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5C4E30D" w14:textId="309DAE53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473EFD" w14:textId="13EE4C27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4864E0" w14:textId="1679CC11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胡凡</w:t>
            </w:r>
            <w:proofErr w:type="gramEnd"/>
          </w:p>
        </w:tc>
        <w:tc>
          <w:tcPr>
            <w:tcW w:w="1071" w:type="dxa"/>
            <w:vAlign w:val="center"/>
          </w:tcPr>
          <w:p w14:paraId="2152AD9C" w14:textId="14ACAAE0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陈忠卫</w:t>
            </w:r>
          </w:p>
        </w:tc>
      </w:tr>
      <w:tr w:rsidR="00D466C5" w:rsidRPr="00115D66" w14:paraId="05D3E2BA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0B100157" w14:textId="28516185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46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0010271F" w14:textId="2C3566B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中国城市能源消费碳排放时空演变及影响因素空间异质性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6B992CD" w14:textId="17B3508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418157" w14:textId="37EC281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安徽建筑大学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0BB6F3" w14:textId="599670DB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洪剑涛</w:t>
            </w:r>
            <w:proofErr w:type="gramEnd"/>
          </w:p>
        </w:tc>
        <w:tc>
          <w:tcPr>
            <w:tcW w:w="1071" w:type="dxa"/>
            <w:vAlign w:val="center"/>
          </w:tcPr>
          <w:p w14:paraId="70764F7A" w14:textId="3F23FDDC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王素凤</w:t>
            </w:r>
            <w:proofErr w:type="gramEnd"/>
          </w:p>
        </w:tc>
      </w:tr>
      <w:tr w:rsidR="00D466C5" w:rsidRPr="00115D66" w14:paraId="6AAD93D9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2CADA029" w14:textId="6E674A20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46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1BE60D47" w14:textId="55252C2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碳排放交易政策与制造业节能效应的影响研究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398221A" w14:textId="0E1B973B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119F5" w14:textId="79CAF5D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2DB607" w14:textId="7B7462B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李粒丹</w:t>
            </w:r>
            <w:proofErr w:type="gramEnd"/>
            <w:r w:rsidRPr="00D466C5">
              <w:rPr>
                <w:sz w:val="18"/>
                <w:szCs w:val="18"/>
              </w:rPr>
              <w:t>;</w:t>
            </w:r>
            <w:proofErr w:type="gramStart"/>
            <w:r w:rsidRPr="00D466C5">
              <w:rPr>
                <w:sz w:val="18"/>
                <w:szCs w:val="18"/>
              </w:rPr>
              <w:t>张丹琦</w:t>
            </w:r>
            <w:proofErr w:type="gramEnd"/>
            <w:r w:rsidRPr="00D466C5">
              <w:rPr>
                <w:sz w:val="18"/>
                <w:szCs w:val="18"/>
              </w:rPr>
              <w:t>;</w:t>
            </w:r>
            <w:proofErr w:type="gramStart"/>
            <w:r w:rsidRPr="00D466C5">
              <w:rPr>
                <w:sz w:val="18"/>
                <w:szCs w:val="18"/>
              </w:rPr>
              <w:t>王笛</w:t>
            </w:r>
            <w:proofErr w:type="gramEnd"/>
            <w:r w:rsidRPr="00D466C5">
              <w:rPr>
                <w:sz w:val="18"/>
                <w:szCs w:val="18"/>
              </w:rPr>
              <w:t xml:space="preserve"> ;宋玫茹</w:t>
            </w:r>
          </w:p>
        </w:tc>
        <w:tc>
          <w:tcPr>
            <w:tcW w:w="1071" w:type="dxa"/>
            <w:vAlign w:val="center"/>
          </w:tcPr>
          <w:p w14:paraId="4AAD0535" w14:textId="62CEBA62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董晓波</w:t>
            </w:r>
          </w:p>
        </w:tc>
      </w:tr>
      <w:tr w:rsidR="00D466C5" w:rsidRPr="00115D66" w14:paraId="509D15D5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200DE49E" w14:textId="380DF76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46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500853BE" w14:textId="53857BB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变废为宝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A8191C3" w14:textId="42E7E7A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创新创业设计类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C1DBB5" w14:textId="7A45F9C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安徽科技学院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165784" w14:textId="3AFCDD0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唐前慧</w:t>
            </w:r>
            <w:proofErr w:type="gramEnd"/>
            <w:r w:rsidRPr="00D466C5">
              <w:rPr>
                <w:sz w:val="18"/>
                <w:szCs w:val="18"/>
              </w:rPr>
              <w:t>;杨超;叶邦旭;</w:t>
            </w:r>
            <w:proofErr w:type="gramStart"/>
            <w:r w:rsidRPr="00D466C5">
              <w:rPr>
                <w:sz w:val="18"/>
                <w:szCs w:val="18"/>
              </w:rPr>
              <w:t>杨德坤</w:t>
            </w:r>
            <w:proofErr w:type="gramEnd"/>
          </w:p>
        </w:tc>
        <w:tc>
          <w:tcPr>
            <w:tcW w:w="1071" w:type="dxa"/>
            <w:vAlign w:val="center"/>
          </w:tcPr>
          <w:p w14:paraId="7B283599" w14:textId="2FD13D29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何华奇</w:t>
            </w:r>
            <w:r w:rsidRPr="00D466C5">
              <w:rPr>
                <w:sz w:val="18"/>
                <w:szCs w:val="18"/>
              </w:rPr>
              <w:t>;李吉庆;杜军利</w:t>
            </w:r>
          </w:p>
        </w:tc>
      </w:tr>
      <w:tr w:rsidR="00D466C5" w:rsidRPr="00115D66" w14:paraId="0F2AAED3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608A9BCF" w14:textId="3115127E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46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40883801" w14:textId="55AFF3F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长江经济带生态补偿与能源效率：影响机制与实证检验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4D9561B" w14:textId="5A306C2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C9182F" w14:textId="698BCB1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B19CC4" w14:textId="11B9273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杨怡曼</w:t>
            </w:r>
            <w:r w:rsidRPr="00D466C5">
              <w:rPr>
                <w:sz w:val="18"/>
                <w:szCs w:val="18"/>
              </w:rPr>
              <w:t>;夏海清;唐诗慧</w:t>
            </w:r>
          </w:p>
        </w:tc>
        <w:tc>
          <w:tcPr>
            <w:tcW w:w="1071" w:type="dxa"/>
            <w:vAlign w:val="center"/>
          </w:tcPr>
          <w:p w14:paraId="41D7CEF0" w14:textId="0924158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李强</w:t>
            </w:r>
          </w:p>
        </w:tc>
      </w:tr>
      <w:tr w:rsidR="00D466C5" w:rsidRPr="00115D66" w14:paraId="697A2159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73817BC3" w14:textId="303155FF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46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4975E100" w14:textId="0EB2114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双碳目标</w:t>
            </w:r>
            <w:proofErr w:type="gramEnd"/>
            <w:r w:rsidRPr="00D466C5">
              <w:rPr>
                <w:rFonts w:hint="eastAsia"/>
                <w:sz w:val="18"/>
                <w:szCs w:val="18"/>
              </w:rPr>
              <w:t>下中国城市能源利用效率提升路径研究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A458BE6" w14:textId="604E777C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14DAA8" w14:textId="32FBFB91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552A5" w14:textId="0723687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66C5">
              <w:rPr>
                <w:rFonts w:hint="eastAsia"/>
                <w:sz w:val="18"/>
                <w:szCs w:val="18"/>
              </w:rPr>
              <w:t>宋早乐</w:t>
            </w:r>
            <w:proofErr w:type="gramEnd"/>
          </w:p>
        </w:tc>
        <w:tc>
          <w:tcPr>
            <w:tcW w:w="1071" w:type="dxa"/>
            <w:vAlign w:val="center"/>
          </w:tcPr>
          <w:p w14:paraId="2D106832" w14:textId="485AA865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万光彩</w:t>
            </w:r>
          </w:p>
        </w:tc>
      </w:tr>
      <w:tr w:rsidR="00D466C5" w:rsidRPr="00115D66" w14:paraId="16512F46" w14:textId="77777777" w:rsidTr="00D466C5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0D5E55B6" w14:textId="39E57C68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6C5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D46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770ADCB0" w14:textId="3D4AB8F2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中国八大综合经济区能源强度差异分解及收敛性研究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6C14744" w14:textId="76A60124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7FB4E" w14:textId="07EEAFF6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D0C610" w14:textId="746B6921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林森</w:t>
            </w:r>
            <w:r w:rsidRPr="00D466C5">
              <w:rPr>
                <w:sz w:val="18"/>
                <w:szCs w:val="18"/>
              </w:rPr>
              <w:t>;石华安;孙紫妍</w:t>
            </w:r>
          </w:p>
        </w:tc>
        <w:tc>
          <w:tcPr>
            <w:tcW w:w="1071" w:type="dxa"/>
            <w:vAlign w:val="center"/>
          </w:tcPr>
          <w:p w14:paraId="234B2EDA" w14:textId="58FB080D" w:rsidR="00D466C5" w:rsidRPr="00D466C5" w:rsidRDefault="00D466C5" w:rsidP="00D46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6C5">
              <w:rPr>
                <w:rFonts w:hint="eastAsia"/>
                <w:sz w:val="18"/>
                <w:szCs w:val="18"/>
              </w:rPr>
              <w:t>杨烨军</w:t>
            </w:r>
          </w:p>
        </w:tc>
      </w:tr>
      <w:tr w:rsidR="00305D61" w:rsidRPr="00115D66" w14:paraId="0A7775EB" w14:textId="77777777" w:rsidTr="00305D61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30010F6C" w14:textId="0EF8BF1D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6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305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33B96632" w14:textId="4EB0B661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5D61">
              <w:rPr>
                <w:rFonts w:hint="eastAsia"/>
                <w:sz w:val="18"/>
                <w:szCs w:val="18"/>
              </w:rPr>
              <w:t>农光互补</w:t>
            </w:r>
            <w:proofErr w:type="gramEnd"/>
            <w:r w:rsidRPr="00305D61">
              <w:rPr>
                <w:rFonts w:hint="eastAsia"/>
                <w:sz w:val="18"/>
                <w:szCs w:val="18"/>
              </w:rPr>
              <w:t>，金寨县光伏灵芝助力乡村振兴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A925C56" w14:textId="11584555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D61">
              <w:rPr>
                <w:sz w:val="18"/>
                <w:szCs w:val="18"/>
              </w:rPr>
              <w:t>创新创业设计类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ED36B9" w14:textId="686CEF73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D61">
              <w:rPr>
                <w:rFonts w:hint="eastAsia"/>
                <w:sz w:val="18"/>
                <w:szCs w:val="18"/>
              </w:rPr>
              <w:t>安徽科技学院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5904C4" w14:textId="364DF802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D61">
              <w:rPr>
                <w:rFonts w:hint="eastAsia"/>
                <w:sz w:val="18"/>
                <w:szCs w:val="18"/>
              </w:rPr>
              <w:t>罗永旭</w:t>
            </w:r>
            <w:r w:rsidRPr="00305D61">
              <w:rPr>
                <w:sz w:val="18"/>
                <w:szCs w:val="18"/>
              </w:rPr>
              <w:t>;周智高;赵虎</w:t>
            </w:r>
          </w:p>
        </w:tc>
        <w:tc>
          <w:tcPr>
            <w:tcW w:w="1071" w:type="dxa"/>
            <w:vAlign w:val="center"/>
          </w:tcPr>
          <w:p w14:paraId="40189777" w14:textId="3584E248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D61">
              <w:rPr>
                <w:rFonts w:hint="eastAsia"/>
                <w:sz w:val="18"/>
                <w:szCs w:val="18"/>
              </w:rPr>
              <w:t>何华奇</w:t>
            </w:r>
            <w:r w:rsidRPr="00305D61">
              <w:rPr>
                <w:sz w:val="18"/>
                <w:szCs w:val="18"/>
              </w:rPr>
              <w:t>;</w:t>
            </w:r>
            <w:proofErr w:type="gramStart"/>
            <w:r w:rsidRPr="00305D61">
              <w:rPr>
                <w:sz w:val="18"/>
                <w:szCs w:val="18"/>
              </w:rPr>
              <w:t>马玉涵</w:t>
            </w:r>
            <w:proofErr w:type="gramEnd"/>
            <w:r w:rsidRPr="00305D61">
              <w:rPr>
                <w:sz w:val="18"/>
                <w:szCs w:val="18"/>
              </w:rPr>
              <w:t>;蒋圣娟</w:t>
            </w:r>
          </w:p>
        </w:tc>
      </w:tr>
      <w:tr w:rsidR="00305D61" w:rsidRPr="00115D66" w14:paraId="24E15A92" w14:textId="77777777" w:rsidTr="00305D61">
        <w:trPr>
          <w:trHeight w:val="320"/>
        </w:trPr>
        <w:tc>
          <w:tcPr>
            <w:tcW w:w="397" w:type="dxa"/>
            <w:shd w:val="clear" w:color="auto" w:fill="auto"/>
            <w:noWrap/>
            <w:vAlign w:val="center"/>
          </w:tcPr>
          <w:p w14:paraId="23F36900" w14:textId="61DB7ACA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6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305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14:paraId="4C0FFA6B" w14:textId="7FB2C0A8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D61">
              <w:rPr>
                <w:rFonts w:hint="eastAsia"/>
                <w:sz w:val="18"/>
                <w:szCs w:val="18"/>
              </w:rPr>
              <w:t>异质性环境规制对可再生能源技术创新的双重影响研究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C06B769" w14:textId="1CA14C26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D61">
              <w:rPr>
                <w:sz w:val="18"/>
                <w:szCs w:val="18"/>
              </w:rPr>
              <w:t>研究论文类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6F722" w14:textId="2AAE7E98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D61">
              <w:rPr>
                <w:rFonts w:hint="eastAsia"/>
                <w:sz w:val="18"/>
                <w:szCs w:val="18"/>
              </w:rPr>
              <w:t>安徽财经大学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33B1D6" w14:textId="1E0DF027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D61">
              <w:rPr>
                <w:rFonts w:hint="eastAsia"/>
                <w:sz w:val="18"/>
                <w:szCs w:val="18"/>
              </w:rPr>
              <w:t>陆晴</w:t>
            </w:r>
            <w:proofErr w:type="gramStart"/>
            <w:r w:rsidRPr="00305D61">
              <w:rPr>
                <w:rFonts w:hint="eastAsia"/>
                <w:sz w:val="18"/>
                <w:szCs w:val="18"/>
              </w:rPr>
              <w:t>晴</w:t>
            </w:r>
            <w:proofErr w:type="gramEnd"/>
            <w:r w:rsidRPr="00305D61">
              <w:rPr>
                <w:sz w:val="18"/>
                <w:szCs w:val="18"/>
              </w:rPr>
              <w:t>;周婕</w:t>
            </w:r>
          </w:p>
        </w:tc>
        <w:tc>
          <w:tcPr>
            <w:tcW w:w="1071" w:type="dxa"/>
            <w:vAlign w:val="center"/>
          </w:tcPr>
          <w:p w14:paraId="103A3A75" w14:textId="30679120" w:rsidR="00305D61" w:rsidRPr="00305D61" w:rsidRDefault="00305D61" w:rsidP="00305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5D61">
              <w:rPr>
                <w:rFonts w:hint="eastAsia"/>
                <w:sz w:val="18"/>
                <w:szCs w:val="18"/>
              </w:rPr>
              <w:t>郑兵云</w:t>
            </w:r>
            <w:proofErr w:type="gramEnd"/>
          </w:p>
        </w:tc>
      </w:tr>
    </w:tbl>
    <w:p w14:paraId="66647C6A" w14:textId="77777777" w:rsidR="00BE09EA" w:rsidRPr="00EF6423" w:rsidRDefault="00BE09EA" w:rsidP="000C3AA3">
      <w:pPr>
        <w:pStyle w:val="a5"/>
        <w:jc w:val="center"/>
        <w:rPr>
          <w:b/>
          <w:bCs/>
        </w:rPr>
      </w:pPr>
    </w:p>
    <w:sectPr w:rsidR="00BE09EA" w:rsidRPr="00EF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C9542" w14:textId="77777777" w:rsidR="005806DB" w:rsidRDefault="005806DB" w:rsidP="00E4104B">
      <w:r>
        <w:separator/>
      </w:r>
    </w:p>
  </w:endnote>
  <w:endnote w:type="continuationSeparator" w:id="0">
    <w:p w14:paraId="5E10EAE0" w14:textId="77777777" w:rsidR="005806DB" w:rsidRDefault="005806DB" w:rsidP="00E4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9179E" w14:textId="77777777" w:rsidR="005806DB" w:rsidRDefault="005806DB" w:rsidP="00E4104B">
      <w:r>
        <w:separator/>
      </w:r>
    </w:p>
  </w:footnote>
  <w:footnote w:type="continuationSeparator" w:id="0">
    <w:p w14:paraId="404BF5E9" w14:textId="77777777" w:rsidR="005806DB" w:rsidRDefault="005806DB" w:rsidP="00E4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CE"/>
    <w:rsid w:val="000163BF"/>
    <w:rsid w:val="00073A97"/>
    <w:rsid w:val="00081A9B"/>
    <w:rsid w:val="000C3AA3"/>
    <w:rsid w:val="0014205C"/>
    <w:rsid w:val="00142CA7"/>
    <w:rsid w:val="001B62E0"/>
    <w:rsid w:val="001C00EB"/>
    <w:rsid w:val="00221590"/>
    <w:rsid w:val="00305D61"/>
    <w:rsid w:val="00371808"/>
    <w:rsid w:val="003B1146"/>
    <w:rsid w:val="003B6D87"/>
    <w:rsid w:val="0044384B"/>
    <w:rsid w:val="00475598"/>
    <w:rsid w:val="004C36E6"/>
    <w:rsid w:val="004F1AEE"/>
    <w:rsid w:val="004F3162"/>
    <w:rsid w:val="005806DB"/>
    <w:rsid w:val="005A0363"/>
    <w:rsid w:val="005A43C2"/>
    <w:rsid w:val="005A4493"/>
    <w:rsid w:val="005F63A9"/>
    <w:rsid w:val="006205DD"/>
    <w:rsid w:val="007422AF"/>
    <w:rsid w:val="00781DA6"/>
    <w:rsid w:val="007B5687"/>
    <w:rsid w:val="007B68CD"/>
    <w:rsid w:val="00800820"/>
    <w:rsid w:val="008934BC"/>
    <w:rsid w:val="008A6770"/>
    <w:rsid w:val="00900CB9"/>
    <w:rsid w:val="00970368"/>
    <w:rsid w:val="00AE1DCE"/>
    <w:rsid w:val="00B73BF5"/>
    <w:rsid w:val="00BE09EA"/>
    <w:rsid w:val="00C02491"/>
    <w:rsid w:val="00C93638"/>
    <w:rsid w:val="00CA733B"/>
    <w:rsid w:val="00CD3411"/>
    <w:rsid w:val="00CE72C1"/>
    <w:rsid w:val="00D466C5"/>
    <w:rsid w:val="00DE2F24"/>
    <w:rsid w:val="00E4104B"/>
    <w:rsid w:val="00E66889"/>
    <w:rsid w:val="00EF6423"/>
    <w:rsid w:val="00F1096B"/>
    <w:rsid w:val="00F13FA0"/>
    <w:rsid w:val="00F7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E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23"/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unhideWhenUsed/>
    <w:qFormat/>
    <w:rsid w:val="004F1AEE"/>
    <w:pPr>
      <w:widowControl w:val="0"/>
      <w:autoSpaceDE w:val="0"/>
      <w:autoSpaceDN w:val="0"/>
      <w:adjustRightInd w:val="0"/>
      <w:snapToGrid w:val="0"/>
      <w:jc w:val="center"/>
      <w:outlineLvl w:val="4"/>
    </w:pPr>
    <w:rPr>
      <w:rFonts w:ascii="楷体_GB2312" w:eastAsia="楷体_GB2312" w:hAnsi="楷体_GB2312" w:cs="楷体_GB2312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4F1AEE"/>
    <w:rPr>
      <w:rFonts w:ascii="楷体_GB2312" w:eastAsia="楷体_GB2312" w:hAnsi="楷体_GB2312" w:cs="楷体_GB2312"/>
      <w:kern w:val="0"/>
      <w:sz w:val="28"/>
      <w:szCs w:val="28"/>
      <w:lang w:val="zh-CN" w:bidi="zh-CN"/>
    </w:rPr>
  </w:style>
  <w:style w:type="paragraph" w:styleId="a3">
    <w:name w:val="header"/>
    <w:basedOn w:val="a"/>
    <w:link w:val="Char"/>
    <w:uiPriority w:val="99"/>
    <w:unhideWhenUsed/>
    <w:rsid w:val="00E4104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04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0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F64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23"/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unhideWhenUsed/>
    <w:qFormat/>
    <w:rsid w:val="004F1AEE"/>
    <w:pPr>
      <w:widowControl w:val="0"/>
      <w:autoSpaceDE w:val="0"/>
      <w:autoSpaceDN w:val="0"/>
      <w:adjustRightInd w:val="0"/>
      <w:snapToGrid w:val="0"/>
      <w:jc w:val="center"/>
      <w:outlineLvl w:val="4"/>
    </w:pPr>
    <w:rPr>
      <w:rFonts w:ascii="楷体_GB2312" w:eastAsia="楷体_GB2312" w:hAnsi="楷体_GB2312" w:cs="楷体_GB2312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4F1AEE"/>
    <w:rPr>
      <w:rFonts w:ascii="楷体_GB2312" w:eastAsia="楷体_GB2312" w:hAnsi="楷体_GB2312" w:cs="楷体_GB2312"/>
      <w:kern w:val="0"/>
      <w:sz w:val="28"/>
      <w:szCs w:val="28"/>
      <w:lang w:val="zh-CN" w:bidi="zh-CN"/>
    </w:rPr>
  </w:style>
  <w:style w:type="paragraph" w:styleId="a3">
    <w:name w:val="header"/>
    <w:basedOn w:val="a"/>
    <w:link w:val="Char"/>
    <w:uiPriority w:val="99"/>
    <w:unhideWhenUsed/>
    <w:rsid w:val="00E4104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04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0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F64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 fen</dc:creator>
  <cp:lastModifiedBy>cuilb</cp:lastModifiedBy>
  <cp:revision>3</cp:revision>
  <cp:lastPrinted>2021-12-13T10:09:00Z</cp:lastPrinted>
  <dcterms:created xsi:type="dcterms:W3CDTF">2022-04-12T09:05:00Z</dcterms:created>
  <dcterms:modified xsi:type="dcterms:W3CDTF">2022-04-12T09:07:00Z</dcterms:modified>
</cp:coreProperties>
</file>