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left"/>
        <w:rPr>
          <w:rFonts w:hint="default" w:ascii="仿宋_GB2312" w:hAnsi="仿宋_GB2312" w:eastAsia="仿宋_GB2312" w:cs="仿宋_GB2312"/>
          <w:b/>
          <w:i w:val="0"/>
          <w:caps w:val="0"/>
          <w:color w:val="333333"/>
          <w:spacing w:val="0"/>
          <w:sz w:val="28"/>
          <w:szCs w:val="28"/>
          <w:bdr w:val="none" w:color="auto" w:sz="0" w:space="0"/>
          <w:shd w:val="clear" w:fill="FFFFFF"/>
          <w:lang w:val="en-US" w:eastAsia="zh-CN"/>
        </w:rPr>
      </w:pPr>
      <w:r>
        <w:rPr>
          <w:rFonts w:hint="eastAsia" w:ascii="仿宋_GB2312" w:hAnsi="仿宋_GB2312" w:eastAsia="仿宋_GB2312" w:cs="仿宋_GB2312"/>
          <w:b/>
          <w:i w:val="0"/>
          <w:caps w:val="0"/>
          <w:color w:val="333333"/>
          <w:spacing w:val="0"/>
          <w:sz w:val="28"/>
          <w:szCs w:val="28"/>
          <w:bdr w:val="none" w:color="auto" w:sz="0" w:space="0"/>
          <w:shd w:val="clear" w:fill="FFFFFF"/>
          <w:lang w:val="en-US" w:eastAsia="zh-CN"/>
        </w:rPr>
        <w:t>附件1：</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center"/>
        <w:rPr>
          <w:rFonts w:hint="eastAsia" w:ascii="方正小标宋简体" w:hAnsi="方正小标宋简体" w:eastAsia="方正小标宋简体" w:cs="方正小标宋简体"/>
          <w:b w:val="0"/>
          <w:bCs/>
          <w:i w:val="0"/>
          <w:caps w:val="0"/>
          <w:color w:val="333333"/>
          <w:spacing w:val="0"/>
          <w:sz w:val="48"/>
          <w:szCs w:val="48"/>
        </w:rPr>
      </w:pPr>
      <w:bookmarkStart w:id="0" w:name="_GoBack"/>
      <w:r>
        <w:rPr>
          <w:rFonts w:hint="eastAsia" w:ascii="方正小标宋简体" w:hAnsi="方正小标宋简体" w:eastAsia="方正小标宋简体" w:cs="方正小标宋简体"/>
          <w:b w:val="0"/>
          <w:bCs/>
          <w:i w:val="0"/>
          <w:caps w:val="0"/>
          <w:color w:val="333333"/>
          <w:spacing w:val="0"/>
          <w:sz w:val="48"/>
          <w:szCs w:val="48"/>
          <w:bdr w:val="none" w:color="auto" w:sz="0" w:space="0"/>
          <w:shd w:val="clear" w:fill="FFFFFF"/>
        </w:rPr>
        <w:t>安徽省教育厅关于开展高等学校质量工程项目年度检查验收工作的通知</w:t>
      </w:r>
      <w:bookmarkEnd w:id="0"/>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rPr>
          <w:rFonts w:hint="eastAsia" w:ascii="仿宋_GB2312" w:hAnsi="仿宋_GB2312" w:eastAsia="仿宋_GB2312" w:cs="仿宋_GB2312"/>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333333"/>
          <w:spacing w:val="0"/>
          <w:sz w:val="32"/>
          <w:szCs w:val="32"/>
          <w:bdr w:val="none" w:color="auto" w:sz="0" w:space="0"/>
          <w:shd w:val="clear" w:fill="FFFFFF"/>
        </w:rPr>
        <w:t>各高等学校：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333333"/>
          <w:spacing w:val="0"/>
          <w:sz w:val="32"/>
          <w:szCs w:val="32"/>
          <w:bdr w:val="none" w:color="auto" w:sz="0" w:space="0"/>
          <w:shd w:val="clear" w:fill="FFFFFF"/>
        </w:rPr>
        <w:t>为提高各级各类高校质量工程项目建设质量，经研究，决定对国家级、省级质量工程项目和省级振兴计划部分项目进行年度检查验收。现将有关事项通知如下：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333333"/>
          <w:spacing w:val="0"/>
          <w:sz w:val="32"/>
          <w:szCs w:val="32"/>
          <w:bdr w:val="none" w:color="auto" w:sz="0" w:space="0"/>
          <w:shd w:val="clear" w:fill="FFFFFF"/>
        </w:rPr>
        <w:t>一、检查验收范围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1"/>
        <w:jc w:val="both"/>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333333"/>
          <w:spacing w:val="0"/>
          <w:sz w:val="32"/>
          <w:szCs w:val="32"/>
          <w:bdr w:val="none" w:color="auto" w:sz="0" w:space="0"/>
          <w:shd w:val="clear" w:fill="FFFFFF"/>
        </w:rPr>
        <w:t>2015</w:t>
      </w:r>
      <w:r>
        <w:rPr>
          <w:rFonts w:hint="eastAsia" w:ascii="仿宋_GB2312" w:hAnsi="仿宋_GB2312" w:eastAsia="仿宋_GB2312" w:cs="仿宋_GB2312"/>
          <w:i w:val="0"/>
          <w:caps w:val="0"/>
          <w:color w:val="333333"/>
          <w:spacing w:val="0"/>
          <w:sz w:val="32"/>
          <w:szCs w:val="32"/>
          <w:bdr w:val="none" w:color="auto" w:sz="0" w:space="0"/>
          <w:shd w:val="clear" w:fill="FFFFFF"/>
        </w:rPr>
        <w:t>年以来立项且未结题的国家级、省级质量工程项目和省级振兴计划部分项目，分为课程建设类和非课程建设类项目。课程建设类包括线上课程、线下课程、线上线下混合式和社会实践课程、虚拟仿真实验教学课程、课程思政示范课程、大规模在线开放课程（</w:t>
      </w:r>
      <w:r>
        <w:rPr>
          <w:rFonts w:hint="eastAsia" w:ascii="仿宋_GB2312" w:hAnsi="仿宋_GB2312" w:eastAsia="仿宋_GB2312" w:cs="仿宋_GB2312"/>
          <w:i w:val="0"/>
          <w:caps w:val="0"/>
          <w:color w:val="333333"/>
          <w:spacing w:val="0"/>
          <w:sz w:val="32"/>
          <w:szCs w:val="32"/>
          <w:bdr w:val="none" w:color="auto" w:sz="0" w:space="0"/>
          <w:shd w:val="clear" w:fill="FFFFFF"/>
        </w:rPr>
        <w:t>MOOC</w:t>
      </w:r>
      <w:r>
        <w:rPr>
          <w:rFonts w:hint="eastAsia" w:ascii="仿宋_GB2312" w:hAnsi="仿宋_GB2312" w:eastAsia="仿宋_GB2312" w:cs="仿宋_GB2312"/>
          <w:i w:val="0"/>
          <w:caps w:val="0"/>
          <w:color w:val="333333"/>
          <w:spacing w:val="0"/>
          <w:sz w:val="32"/>
          <w:szCs w:val="32"/>
          <w:bdr w:val="none" w:color="auto" w:sz="0" w:space="0"/>
          <w:shd w:val="clear" w:fill="FFFFFF"/>
        </w:rPr>
        <w:t>）示范项目等，</w:t>
      </w:r>
      <w:r>
        <w:rPr>
          <w:rFonts w:hint="eastAsia" w:ascii="仿宋_GB2312" w:hAnsi="仿宋_GB2312" w:eastAsia="仿宋_GB2312" w:cs="仿宋_GB2312"/>
          <w:i w:val="0"/>
          <w:caps w:val="0"/>
          <w:color w:val="000000"/>
          <w:spacing w:val="0"/>
          <w:sz w:val="32"/>
          <w:szCs w:val="32"/>
          <w:bdr w:val="none" w:color="auto" w:sz="0" w:space="0"/>
          <w:shd w:val="clear" w:fill="FFFFFF"/>
        </w:rPr>
        <w:t>此类项目委托中国科大数字图书馆组织专门检查验收，另文通知</w:t>
      </w:r>
      <w:r>
        <w:rPr>
          <w:rFonts w:hint="eastAsia" w:ascii="仿宋_GB2312" w:hAnsi="仿宋_GB2312" w:eastAsia="仿宋_GB2312" w:cs="仿宋_GB2312"/>
          <w:i w:val="0"/>
          <w:caps w:val="0"/>
          <w:color w:val="333333"/>
          <w:spacing w:val="0"/>
          <w:sz w:val="32"/>
          <w:szCs w:val="32"/>
          <w:bdr w:val="none" w:color="auto" w:sz="0" w:space="0"/>
          <w:shd w:val="clear" w:fill="FFFFFF"/>
        </w:rPr>
        <w:t>；非课程建设类项目包括一流专业、一流师资、实验与实践教学、教育教学改革研究、大学生创新创业训练计划、课程思政建设项目、高等学校区块链技术创新应用计划和线上教学工作特需项目等，由省教育厅组织检查验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1"/>
        <w:jc w:val="both"/>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333333"/>
          <w:spacing w:val="0"/>
          <w:sz w:val="32"/>
          <w:szCs w:val="32"/>
          <w:bdr w:val="none" w:color="auto" w:sz="0" w:space="0"/>
          <w:shd w:val="clear" w:fill="FFFFFF"/>
        </w:rPr>
        <w:t>二、检查验收内容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1"/>
        <w:jc w:val="both"/>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333333"/>
          <w:spacing w:val="0"/>
          <w:sz w:val="32"/>
          <w:szCs w:val="32"/>
          <w:bdr w:val="none" w:color="auto" w:sz="0" w:space="0"/>
          <w:shd w:val="clear" w:fill="FFFFFF"/>
        </w:rPr>
        <w:t>本次检查项目分为阶段检查和结题验收两大类。对所有到期项目实施结题验收，未到期项目开展阶段检查。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1"/>
        <w:jc w:val="both"/>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333333"/>
          <w:spacing w:val="0"/>
          <w:sz w:val="32"/>
          <w:szCs w:val="32"/>
          <w:bdr w:val="none" w:color="auto" w:sz="0" w:space="0"/>
          <w:shd w:val="clear" w:fill="FFFFFF"/>
        </w:rPr>
        <w:t>检查验收内容主要包括：</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1"/>
        <w:jc w:val="both"/>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333333"/>
          <w:spacing w:val="0"/>
          <w:sz w:val="32"/>
          <w:szCs w:val="32"/>
          <w:bdr w:val="none" w:color="auto" w:sz="0" w:space="0"/>
          <w:shd w:val="clear" w:fill="FFFFFF"/>
        </w:rPr>
        <w:t>1.</w:t>
      </w:r>
      <w:r>
        <w:rPr>
          <w:rFonts w:hint="eastAsia" w:ascii="仿宋_GB2312" w:hAnsi="仿宋_GB2312" w:eastAsia="仿宋_GB2312" w:cs="仿宋_GB2312"/>
          <w:i w:val="0"/>
          <w:caps w:val="0"/>
          <w:color w:val="333333"/>
          <w:spacing w:val="0"/>
          <w:sz w:val="32"/>
          <w:szCs w:val="32"/>
          <w:bdr w:val="none" w:color="auto" w:sz="0" w:space="0"/>
          <w:shd w:val="clear" w:fill="FFFFFF"/>
        </w:rPr>
        <w:t>围绕建设目标，项目执行情况及采取的主要措施。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1"/>
        <w:jc w:val="both"/>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333333"/>
          <w:spacing w:val="0"/>
          <w:sz w:val="32"/>
          <w:szCs w:val="32"/>
          <w:bdr w:val="none" w:color="auto" w:sz="0" w:space="0"/>
          <w:shd w:val="clear" w:fill="FFFFFF"/>
        </w:rPr>
        <w:t>2.</w:t>
      </w:r>
      <w:r>
        <w:rPr>
          <w:rFonts w:hint="eastAsia" w:ascii="仿宋_GB2312" w:hAnsi="仿宋_GB2312" w:eastAsia="仿宋_GB2312" w:cs="仿宋_GB2312"/>
          <w:i w:val="0"/>
          <w:caps w:val="0"/>
          <w:color w:val="333333"/>
          <w:spacing w:val="0"/>
          <w:sz w:val="32"/>
          <w:szCs w:val="32"/>
          <w:bdr w:val="none" w:color="auto" w:sz="0" w:space="0"/>
          <w:shd w:val="clear" w:fill="FFFFFF"/>
        </w:rPr>
        <w:t>项目建设进展，建设过程中开展的主要活动和特色创新做法。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1"/>
        <w:jc w:val="both"/>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333333"/>
          <w:spacing w:val="0"/>
          <w:sz w:val="32"/>
          <w:szCs w:val="32"/>
          <w:bdr w:val="none" w:color="auto" w:sz="0" w:space="0"/>
          <w:shd w:val="clear" w:fill="FFFFFF"/>
        </w:rPr>
        <w:t>3.</w:t>
      </w:r>
      <w:r>
        <w:rPr>
          <w:rFonts w:hint="eastAsia" w:ascii="仿宋_GB2312" w:hAnsi="仿宋_GB2312" w:eastAsia="仿宋_GB2312" w:cs="仿宋_GB2312"/>
          <w:i w:val="0"/>
          <w:caps w:val="0"/>
          <w:color w:val="333333"/>
          <w:spacing w:val="0"/>
          <w:sz w:val="32"/>
          <w:szCs w:val="32"/>
          <w:bdr w:val="none" w:color="auto" w:sz="0" w:space="0"/>
          <w:shd w:val="clear" w:fill="FFFFFF"/>
        </w:rPr>
        <w:t>项目建设取得的标志性成果、经验、成效及示范引领作用。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333333"/>
          <w:spacing w:val="0"/>
          <w:sz w:val="32"/>
          <w:szCs w:val="32"/>
          <w:bdr w:val="none" w:color="auto" w:sz="0" w:space="0"/>
          <w:shd w:val="clear" w:fill="FFFFFF"/>
        </w:rPr>
        <w:t>4.</w:t>
      </w:r>
      <w:r>
        <w:rPr>
          <w:rFonts w:hint="eastAsia" w:ascii="仿宋_GB2312" w:hAnsi="仿宋_GB2312" w:eastAsia="仿宋_GB2312" w:cs="仿宋_GB2312"/>
          <w:i w:val="0"/>
          <w:caps w:val="0"/>
          <w:color w:val="333333"/>
          <w:spacing w:val="0"/>
          <w:sz w:val="32"/>
          <w:szCs w:val="32"/>
          <w:bdr w:val="none" w:color="auto" w:sz="0" w:space="0"/>
          <w:shd w:val="clear" w:fill="FFFFFF"/>
        </w:rPr>
        <w:t>项目建设存在的问题、原因、对策与建议。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333333"/>
          <w:spacing w:val="0"/>
          <w:sz w:val="32"/>
          <w:szCs w:val="32"/>
          <w:bdr w:val="none" w:color="auto" w:sz="0" w:space="0"/>
          <w:shd w:val="clear" w:fill="FFFFFF"/>
        </w:rPr>
        <w:t>5.</w:t>
      </w:r>
      <w:r>
        <w:rPr>
          <w:rFonts w:hint="eastAsia" w:ascii="仿宋_GB2312" w:hAnsi="仿宋_GB2312" w:eastAsia="仿宋_GB2312" w:cs="仿宋_GB2312"/>
          <w:i w:val="0"/>
          <w:caps w:val="0"/>
          <w:color w:val="333333"/>
          <w:spacing w:val="0"/>
          <w:sz w:val="32"/>
          <w:szCs w:val="32"/>
          <w:bdr w:val="none" w:color="auto" w:sz="0" w:space="0"/>
          <w:shd w:val="clear" w:fill="FFFFFF"/>
        </w:rPr>
        <w:t>项目经费的落实、配套与使用情况。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333333"/>
          <w:spacing w:val="0"/>
          <w:sz w:val="32"/>
          <w:szCs w:val="32"/>
          <w:bdr w:val="none" w:color="auto" w:sz="0" w:space="0"/>
          <w:shd w:val="clear" w:fill="FFFFFF"/>
        </w:rPr>
        <w:t>三、检查方式与时间安排</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333333"/>
          <w:spacing w:val="0"/>
          <w:sz w:val="32"/>
          <w:szCs w:val="32"/>
          <w:bdr w:val="none" w:color="auto" w:sz="0" w:space="0"/>
          <w:shd w:val="clear" w:fill="FFFFFF"/>
        </w:rPr>
        <w:t>本次检查采取各高校自查和省教育厅重点审查相结合的方式</w:t>
      </w:r>
      <w:r>
        <w:rPr>
          <w:rFonts w:hint="eastAsia" w:ascii="仿宋_GB2312" w:hAnsi="仿宋_GB2312" w:eastAsia="仿宋_GB2312" w:cs="仿宋_GB2312"/>
          <w:i w:val="0"/>
          <w:caps w:val="0"/>
          <w:color w:val="000000"/>
          <w:spacing w:val="0"/>
          <w:sz w:val="32"/>
          <w:szCs w:val="32"/>
          <w:bdr w:val="none" w:color="auto" w:sz="0" w:space="0"/>
          <w:shd w:val="clear"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jc w:val="both"/>
        <w:rPr>
          <w:rFonts w:hint="eastAsia" w:ascii="仿宋_GB2312" w:hAnsi="仿宋_GB2312" w:eastAsia="仿宋_GB2312" w:cs="仿宋_GB2312"/>
          <w:sz w:val="32"/>
          <w:szCs w:val="32"/>
        </w:rPr>
      </w:pPr>
      <w:r>
        <w:rPr>
          <w:rFonts w:hint="eastAsia" w:ascii="仿宋_GB2312" w:hAnsi="仿宋_GB2312" w:eastAsia="仿宋_GB2312" w:cs="仿宋_GB2312"/>
          <w:b/>
          <w:i w:val="0"/>
          <w:caps w:val="0"/>
          <w:color w:val="333333"/>
          <w:spacing w:val="0"/>
          <w:sz w:val="32"/>
          <w:szCs w:val="32"/>
          <w:bdr w:val="none" w:color="auto" w:sz="0" w:space="0"/>
          <w:shd w:val="clear" w:fill="FFFFFF"/>
        </w:rPr>
        <w:t>1.</w:t>
      </w:r>
      <w:r>
        <w:rPr>
          <w:rFonts w:hint="eastAsia" w:ascii="仿宋_GB2312" w:hAnsi="仿宋_GB2312" w:eastAsia="仿宋_GB2312" w:cs="仿宋_GB2312"/>
          <w:b/>
          <w:i w:val="0"/>
          <w:caps w:val="0"/>
          <w:color w:val="333333"/>
          <w:spacing w:val="0"/>
          <w:sz w:val="32"/>
          <w:szCs w:val="32"/>
          <w:bdr w:val="none" w:color="auto" w:sz="0" w:space="0"/>
          <w:shd w:val="clear" w:fill="FFFFFF"/>
        </w:rPr>
        <w:t>高校自查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333333"/>
          <w:spacing w:val="0"/>
          <w:sz w:val="32"/>
          <w:szCs w:val="32"/>
          <w:bdr w:val="none" w:color="auto" w:sz="0" w:space="0"/>
          <w:shd w:val="clear" w:fill="FFFFFF"/>
        </w:rPr>
        <w:t>各高校要制定质量工程年度检查验收工作方案，根据项目整体规划、建设要求、建设方案和检查内容，自行组织检查验收。要结合常态化疫情防控工作，原则上采用线上评审方式。国家级质量工程项目本次继续开展阶段检查，符合结题条件的由高校根据项目建设方案和教育部有关要求，自行结题验收。大学生创新创业训练计划项目由高校统一检查验收后，在“高校项目整体执行情况报告”中单独列块进行总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jc w:val="both"/>
        <w:rPr>
          <w:rFonts w:hint="eastAsia" w:ascii="仿宋_GB2312" w:hAnsi="仿宋_GB2312" w:eastAsia="仿宋_GB2312" w:cs="仿宋_GB2312"/>
          <w:sz w:val="32"/>
          <w:szCs w:val="32"/>
        </w:rPr>
      </w:pPr>
      <w:r>
        <w:rPr>
          <w:rFonts w:hint="eastAsia" w:ascii="仿宋_GB2312" w:hAnsi="仿宋_GB2312" w:eastAsia="仿宋_GB2312" w:cs="仿宋_GB2312"/>
          <w:b/>
          <w:i w:val="0"/>
          <w:caps w:val="0"/>
          <w:color w:val="333333"/>
          <w:spacing w:val="0"/>
          <w:sz w:val="32"/>
          <w:szCs w:val="32"/>
          <w:bdr w:val="none" w:color="auto" w:sz="0" w:space="0"/>
          <w:shd w:val="clear" w:fill="FFFFFF"/>
        </w:rPr>
        <w:t>2.</w:t>
      </w:r>
      <w:r>
        <w:rPr>
          <w:rFonts w:hint="eastAsia" w:ascii="仿宋_GB2312" w:hAnsi="仿宋_GB2312" w:eastAsia="仿宋_GB2312" w:cs="仿宋_GB2312"/>
          <w:b/>
          <w:i w:val="0"/>
          <w:caps w:val="0"/>
          <w:color w:val="333333"/>
          <w:spacing w:val="0"/>
          <w:sz w:val="32"/>
          <w:szCs w:val="32"/>
          <w:bdr w:val="none" w:color="auto" w:sz="0" w:space="0"/>
          <w:shd w:val="clear" w:fill="FFFFFF"/>
        </w:rPr>
        <w:t>省级检查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333333"/>
          <w:spacing w:val="0"/>
          <w:sz w:val="32"/>
          <w:szCs w:val="32"/>
          <w:bdr w:val="none" w:color="auto" w:sz="0" w:space="0"/>
          <w:shd w:val="clear" w:fill="FFFFFF"/>
        </w:rPr>
        <w:t>在各高校自查的基础上，省教育厅将依托质量工程管理信息平台，委托安徽省高等学校质量工程建设办公室组织专家，对重大教学改革研究项目和部分集体项目进行省级结题验收。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jc w:val="both"/>
        <w:rPr>
          <w:rFonts w:hint="eastAsia" w:ascii="仿宋_GB2312" w:hAnsi="仿宋_GB2312" w:eastAsia="仿宋_GB2312" w:cs="仿宋_GB2312"/>
          <w:sz w:val="32"/>
          <w:szCs w:val="32"/>
        </w:rPr>
      </w:pPr>
      <w:r>
        <w:rPr>
          <w:rFonts w:hint="eastAsia" w:ascii="仿宋_GB2312" w:hAnsi="仿宋_GB2312" w:eastAsia="仿宋_GB2312" w:cs="仿宋_GB2312"/>
          <w:b/>
          <w:i w:val="0"/>
          <w:caps w:val="0"/>
          <w:color w:val="333333"/>
          <w:spacing w:val="0"/>
          <w:sz w:val="32"/>
          <w:szCs w:val="32"/>
          <w:bdr w:val="none" w:color="auto" w:sz="0" w:space="0"/>
          <w:shd w:val="clear" w:fill="FFFFFF"/>
        </w:rPr>
        <w:t>3.</w:t>
      </w:r>
      <w:r>
        <w:rPr>
          <w:rFonts w:hint="eastAsia" w:ascii="仿宋_GB2312" w:hAnsi="仿宋_GB2312" w:eastAsia="仿宋_GB2312" w:cs="仿宋_GB2312"/>
          <w:b/>
          <w:i w:val="0"/>
          <w:caps w:val="0"/>
          <w:color w:val="333333"/>
          <w:spacing w:val="0"/>
          <w:sz w:val="32"/>
          <w:szCs w:val="32"/>
          <w:bdr w:val="none" w:color="auto" w:sz="0" w:space="0"/>
          <w:shd w:val="clear" w:fill="FFFFFF"/>
        </w:rPr>
        <w:t>成果宣传</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left"/>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333333"/>
          <w:spacing w:val="0"/>
          <w:sz w:val="32"/>
          <w:szCs w:val="32"/>
          <w:bdr w:val="none" w:color="auto" w:sz="0" w:space="0"/>
          <w:shd w:val="clear" w:fill="FFFFFF"/>
        </w:rPr>
        <w:t>省级教育教学研究类项目检查验收材料和教学成果奖的成果推广应用情况由各高校自行发布。各</w:t>
      </w:r>
      <w:r>
        <w:rPr>
          <w:rFonts w:hint="eastAsia" w:ascii="仿宋_GB2312" w:hAnsi="仿宋_GB2312" w:eastAsia="仿宋_GB2312" w:cs="仿宋_GB2312"/>
          <w:i w:val="0"/>
          <w:caps w:val="0"/>
          <w:color w:val="000000"/>
          <w:spacing w:val="0"/>
          <w:sz w:val="32"/>
          <w:szCs w:val="32"/>
          <w:bdr w:val="none" w:color="auto" w:sz="0" w:space="0"/>
          <w:shd w:val="clear" w:fill="FFFFFF"/>
        </w:rPr>
        <w:t>高校要于</w:t>
      </w:r>
      <w:r>
        <w:rPr>
          <w:rFonts w:hint="eastAsia" w:ascii="仿宋_GB2312" w:hAnsi="仿宋_GB2312" w:eastAsia="仿宋_GB2312" w:cs="仿宋_GB2312"/>
          <w:i w:val="0"/>
          <w:caps w:val="0"/>
          <w:color w:val="000000"/>
          <w:spacing w:val="0"/>
          <w:sz w:val="32"/>
          <w:szCs w:val="32"/>
          <w:bdr w:val="none" w:color="auto" w:sz="0" w:space="0"/>
          <w:shd w:val="clear" w:fill="FFFFFF"/>
        </w:rPr>
        <w:t> 3</w:t>
      </w:r>
      <w:r>
        <w:rPr>
          <w:rFonts w:hint="eastAsia" w:ascii="仿宋_GB2312" w:hAnsi="仿宋_GB2312" w:eastAsia="仿宋_GB2312" w:cs="仿宋_GB2312"/>
          <w:i w:val="0"/>
          <w:caps w:val="0"/>
          <w:color w:val="000000"/>
          <w:spacing w:val="0"/>
          <w:sz w:val="32"/>
          <w:szCs w:val="32"/>
          <w:bdr w:val="none" w:color="auto" w:sz="0" w:space="0"/>
          <w:shd w:val="clear" w:fill="FFFFFF"/>
        </w:rPr>
        <w:t>月</w:t>
      </w:r>
      <w:r>
        <w:rPr>
          <w:rFonts w:hint="eastAsia" w:ascii="仿宋_GB2312" w:hAnsi="仿宋_GB2312" w:eastAsia="仿宋_GB2312" w:cs="仿宋_GB2312"/>
          <w:i w:val="0"/>
          <w:caps w:val="0"/>
          <w:color w:val="000000"/>
          <w:spacing w:val="0"/>
          <w:sz w:val="32"/>
          <w:szCs w:val="32"/>
          <w:bdr w:val="none" w:color="auto" w:sz="0" w:space="0"/>
          <w:shd w:val="clear" w:fill="FFFFFF"/>
        </w:rPr>
        <w:t>31</w:t>
      </w:r>
      <w:r>
        <w:rPr>
          <w:rFonts w:hint="eastAsia" w:ascii="仿宋_GB2312" w:hAnsi="仿宋_GB2312" w:eastAsia="仿宋_GB2312" w:cs="仿宋_GB2312"/>
          <w:i w:val="0"/>
          <w:caps w:val="0"/>
          <w:color w:val="000000"/>
          <w:spacing w:val="0"/>
          <w:sz w:val="32"/>
          <w:szCs w:val="32"/>
          <w:bdr w:val="none" w:color="auto" w:sz="0" w:space="0"/>
          <w:shd w:val="clear" w:fill="FFFFFF"/>
        </w:rPr>
        <w:t>日前，遴选推荐</w:t>
      </w:r>
      <w:r>
        <w:rPr>
          <w:rFonts w:hint="eastAsia" w:ascii="仿宋_GB2312" w:hAnsi="仿宋_GB2312" w:eastAsia="仿宋_GB2312" w:cs="仿宋_GB2312"/>
          <w:i w:val="0"/>
          <w:caps w:val="0"/>
          <w:color w:val="000000"/>
          <w:spacing w:val="0"/>
          <w:sz w:val="32"/>
          <w:szCs w:val="32"/>
          <w:bdr w:val="none" w:color="auto" w:sz="0" w:space="0"/>
          <w:shd w:val="clear" w:fill="FFFFFF"/>
        </w:rPr>
        <w:t>3-5</w:t>
      </w:r>
      <w:r>
        <w:rPr>
          <w:rFonts w:hint="eastAsia" w:ascii="仿宋_GB2312" w:hAnsi="仿宋_GB2312" w:eastAsia="仿宋_GB2312" w:cs="仿宋_GB2312"/>
          <w:i w:val="0"/>
          <w:caps w:val="0"/>
          <w:color w:val="000000"/>
          <w:spacing w:val="0"/>
          <w:sz w:val="32"/>
          <w:szCs w:val="32"/>
          <w:bdr w:val="none" w:color="auto" w:sz="0" w:space="0"/>
          <w:shd w:val="clear" w:fill="FFFFFF"/>
        </w:rPr>
        <w:t>个先进典型材料报送安徽省高等学校质量工程建设</w:t>
      </w:r>
      <w:r>
        <w:rPr>
          <w:rFonts w:hint="eastAsia" w:ascii="仿宋_GB2312" w:hAnsi="仿宋_GB2312" w:eastAsia="仿宋_GB2312" w:cs="仿宋_GB2312"/>
          <w:i w:val="0"/>
          <w:caps w:val="0"/>
          <w:color w:val="333333"/>
          <w:spacing w:val="0"/>
          <w:sz w:val="32"/>
          <w:szCs w:val="32"/>
          <w:bdr w:val="none" w:color="auto" w:sz="0" w:space="0"/>
          <w:shd w:val="clear" w:fill="FFFFFF"/>
        </w:rPr>
        <w:t>办公室，经分类整理后，在高教处官网集中展示，接受社会监督，宣传我省高等教育发展成就。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333333"/>
          <w:spacing w:val="0"/>
          <w:sz w:val="32"/>
          <w:szCs w:val="32"/>
          <w:bdr w:val="none" w:color="auto" w:sz="0" w:space="0"/>
          <w:shd w:val="clear" w:fill="FFFFFF"/>
        </w:rPr>
        <w:t>四、材料报送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jc w:val="both"/>
        <w:rPr>
          <w:rFonts w:hint="eastAsia" w:ascii="仿宋_GB2312" w:hAnsi="仿宋_GB2312" w:eastAsia="仿宋_GB2312" w:cs="仿宋_GB2312"/>
          <w:sz w:val="32"/>
          <w:szCs w:val="32"/>
        </w:rPr>
      </w:pPr>
      <w:r>
        <w:rPr>
          <w:rFonts w:hint="eastAsia" w:ascii="仿宋_GB2312" w:hAnsi="仿宋_GB2312" w:eastAsia="仿宋_GB2312" w:cs="仿宋_GB2312"/>
          <w:b/>
          <w:i w:val="0"/>
          <w:caps w:val="0"/>
          <w:color w:val="333333"/>
          <w:spacing w:val="0"/>
          <w:sz w:val="32"/>
          <w:szCs w:val="32"/>
          <w:bdr w:val="none" w:color="auto" w:sz="0" w:space="0"/>
          <w:shd w:val="clear" w:fill="FFFFFF"/>
        </w:rPr>
        <w:t>1.</w:t>
      </w:r>
      <w:r>
        <w:rPr>
          <w:rFonts w:hint="eastAsia" w:ascii="仿宋_GB2312" w:hAnsi="仿宋_GB2312" w:eastAsia="仿宋_GB2312" w:cs="仿宋_GB2312"/>
          <w:b/>
          <w:i w:val="0"/>
          <w:caps w:val="0"/>
          <w:color w:val="333333"/>
          <w:spacing w:val="0"/>
          <w:sz w:val="32"/>
          <w:szCs w:val="32"/>
          <w:bdr w:val="none" w:color="auto" w:sz="0" w:space="0"/>
          <w:shd w:val="clear" w:fill="FFFFFF"/>
        </w:rPr>
        <w:t>各高校应报送的检查验收材料包括：</w:t>
      </w:r>
      <w:r>
        <w:rPr>
          <w:rFonts w:hint="eastAsia" w:ascii="仿宋_GB2312" w:hAnsi="仿宋_GB2312" w:eastAsia="仿宋_GB2312" w:cs="仿宋_GB2312"/>
          <w:i w:val="0"/>
          <w:caps w:val="0"/>
          <w:color w:val="333333"/>
          <w:spacing w:val="0"/>
          <w:sz w:val="32"/>
          <w:szCs w:val="32"/>
          <w:bdr w:val="none" w:color="auto" w:sz="0" w:space="0"/>
          <w:shd w:val="clear" w:fill="FFFFFF"/>
        </w:rPr>
        <w:t>（</w:t>
      </w:r>
      <w:r>
        <w:rPr>
          <w:rFonts w:hint="eastAsia" w:ascii="仿宋_GB2312" w:hAnsi="仿宋_GB2312" w:eastAsia="仿宋_GB2312" w:cs="仿宋_GB2312"/>
          <w:i w:val="0"/>
          <w:caps w:val="0"/>
          <w:color w:val="333333"/>
          <w:spacing w:val="0"/>
          <w:sz w:val="32"/>
          <w:szCs w:val="32"/>
          <w:bdr w:val="none" w:color="auto" w:sz="0" w:space="0"/>
          <w:shd w:val="clear" w:fill="FFFFFF"/>
        </w:rPr>
        <w:t>1</w:t>
      </w:r>
      <w:r>
        <w:rPr>
          <w:rFonts w:hint="eastAsia" w:ascii="仿宋_GB2312" w:hAnsi="仿宋_GB2312" w:eastAsia="仿宋_GB2312" w:cs="仿宋_GB2312"/>
          <w:i w:val="0"/>
          <w:caps w:val="0"/>
          <w:color w:val="333333"/>
          <w:spacing w:val="0"/>
          <w:sz w:val="32"/>
          <w:szCs w:val="32"/>
          <w:bdr w:val="none" w:color="auto" w:sz="0" w:space="0"/>
          <w:shd w:val="clear" w:fill="FFFFFF"/>
        </w:rPr>
        <w:t>）学校公文；（</w:t>
      </w:r>
      <w:r>
        <w:rPr>
          <w:rFonts w:hint="eastAsia" w:ascii="仿宋_GB2312" w:hAnsi="仿宋_GB2312" w:eastAsia="仿宋_GB2312" w:cs="仿宋_GB2312"/>
          <w:i w:val="0"/>
          <w:caps w:val="0"/>
          <w:color w:val="333333"/>
          <w:spacing w:val="0"/>
          <w:sz w:val="32"/>
          <w:szCs w:val="32"/>
          <w:bdr w:val="none" w:color="auto" w:sz="0" w:space="0"/>
          <w:shd w:val="clear" w:fill="FFFFFF"/>
        </w:rPr>
        <w:t>2</w:t>
      </w:r>
      <w:r>
        <w:rPr>
          <w:rFonts w:hint="eastAsia" w:ascii="仿宋_GB2312" w:hAnsi="仿宋_GB2312" w:eastAsia="仿宋_GB2312" w:cs="仿宋_GB2312"/>
          <w:i w:val="0"/>
          <w:caps w:val="0"/>
          <w:color w:val="333333"/>
          <w:spacing w:val="0"/>
          <w:sz w:val="32"/>
          <w:szCs w:val="32"/>
          <w:bdr w:val="none" w:color="auto" w:sz="0" w:space="0"/>
          <w:shd w:val="clear" w:fill="FFFFFF"/>
        </w:rPr>
        <w:t>）高校项目整体执行情况报告；（</w:t>
      </w:r>
      <w:r>
        <w:rPr>
          <w:rFonts w:hint="eastAsia" w:ascii="仿宋_GB2312" w:hAnsi="仿宋_GB2312" w:eastAsia="仿宋_GB2312" w:cs="仿宋_GB2312"/>
          <w:i w:val="0"/>
          <w:caps w:val="0"/>
          <w:color w:val="333333"/>
          <w:spacing w:val="0"/>
          <w:sz w:val="32"/>
          <w:szCs w:val="32"/>
          <w:bdr w:val="none" w:color="auto" w:sz="0" w:space="0"/>
          <w:shd w:val="clear" w:fill="FFFFFF"/>
        </w:rPr>
        <w:t>3</w:t>
      </w:r>
      <w:r>
        <w:rPr>
          <w:rFonts w:hint="eastAsia" w:ascii="仿宋_GB2312" w:hAnsi="仿宋_GB2312" w:eastAsia="仿宋_GB2312" w:cs="仿宋_GB2312"/>
          <w:i w:val="0"/>
          <w:caps w:val="0"/>
          <w:color w:val="333333"/>
          <w:spacing w:val="0"/>
          <w:sz w:val="32"/>
          <w:szCs w:val="32"/>
          <w:bdr w:val="none" w:color="auto" w:sz="0" w:space="0"/>
          <w:shd w:val="clear" w:fill="FFFFFF"/>
        </w:rPr>
        <w:t>）质量工程项目、振兴计划项目汇总表（由系统导出）；（</w:t>
      </w:r>
      <w:r>
        <w:rPr>
          <w:rFonts w:hint="eastAsia" w:ascii="仿宋_GB2312" w:hAnsi="仿宋_GB2312" w:eastAsia="仿宋_GB2312" w:cs="仿宋_GB2312"/>
          <w:i w:val="0"/>
          <w:caps w:val="0"/>
          <w:color w:val="333333"/>
          <w:spacing w:val="0"/>
          <w:sz w:val="32"/>
          <w:szCs w:val="32"/>
          <w:bdr w:val="none" w:color="auto" w:sz="0" w:space="0"/>
          <w:shd w:val="clear" w:fill="FFFFFF"/>
        </w:rPr>
        <w:t>4</w:t>
      </w:r>
      <w:r>
        <w:rPr>
          <w:rFonts w:hint="eastAsia" w:ascii="仿宋_GB2312" w:hAnsi="仿宋_GB2312" w:eastAsia="仿宋_GB2312" w:cs="仿宋_GB2312"/>
          <w:i w:val="0"/>
          <w:caps w:val="0"/>
          <w:color w:val="333333"/>
          <w:spacing w:val="0"/>
          <w:sz w:val="32"/>
          <w:szCs w:val="32"/>
          <w:bdr w:val="none" w:color="auto" w:sz="0" w:space="0"/>
          <w:shd w:val="clear" w:fill="FFFFFF"/>
        </w:rPr>
        <w:t>）各类项目进展报告或结题报告；（</w:t>
      </w:r>
      <w:r>
        <w:rPr>
          <w:rFonts w:hint="eastAsia" w:ascii="仿宋_GB2312" w:hAnsi="仿宋_GB2312" w:eastAsia="仿宋_GB2312" w:cs="仿宋_GB2312"/>
          <w:i w:val="0"/>
          <w:caps w:val="0"/>
          <w:color w:val="333333"/>
          <w:spacing w:val="0"/>
          <w:sz w:val="32"/>
          <w:szCs w:val="32"/>
          <w:bdr w:val="none" w:color="auto" w:sz="0" w:space="0"/>
          <w:shd w:val="clear" w:fill="FFFFFF"/>
        </w:rPr>
        <w:t>5</w:t>
      </w:r>
      <w:r>
        <w:rPr>
          <w:rFonts w:hint="eastAsia" w:ascii="仿宋_GB2312" w:hAnsi="仿宋_GB2312" w:eastAsia="仿宋_GB2312" w:cs="仿宋_GB2312"/>
          <w:i w:val="0"/>
          <w:caps w:val="0"/>
          <w:color w:val="333333"/>
          <w:spacing w:val="0"/>
          <w:sz w:val="32"/>
          <w:szCs w:val="32"/>
          <w:bdr w:val="none" w:color="auto" w:sz="0" w:space="0"/>
          <w:shd w:val="clear" w:fill="FFFFFF"/>
        </w:rPr>
        <w:t>）已结项省级质量工程项目、振兴计划项目公开展示成果；（</w:t>
      </w:r>
      <w:r>
        <w:rPr>
          <w:rFonts w:hint="eastAsia" w:ascii="仿宋_GB2312" w:hAnsi="仿宋_GB2312" w:eastAsia="仿宋_GB2312" w:cs="仿宋_GB2312"/>
          <w:i w:val="0"/>
          <w:caps w:val="0"/>
          <w:color w:val="333333"/>
          <w:spacing w:val="0"/>
          <w:sz w:val="32"/>
          <w:szCs w:val="32"/>
          <w:bdr w:val="none" w:color="auto" w:sz="0" w:space="0"/>
          <w:shd w:val="clear" w:fill="FFFFFF"/>
        </w:rPr>
        <w:t>6</w:t>
      </w:r>
      <w:r>
        <w:rPr>
          <w:rFonts w:hint="eastAsia" w:ascii="仿宋_GB2312" w:hAnsi="仿宋_GB2312" w:eastAsia="仿宋_GB2312" w:cs="仿宋_GB2312"/>
          <w:i w:val="0"/>
          <w:caps w:val="0"/>
          <w:color w:val="333333"/>
          <w:spacing w:val="0"/>
          <w:sz w:val="32"/>
          <w:szCs w:val="32"/>
          <w:bdr w:val="none" w:color="auto" w:sz="0" w:space="0"/>
          <w:shd w:val="clear" w:fill="FFFFFF"/>
        </w:rPr>
        <w:t>）项目延期申请或整改方案。验收材料模板见附件。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jc w:val="left"/>
        <w:rPr>
          <w:rFonts w:hint="eastAsia" w:ascii="仿宋_GB2312" w:hAnsi="仿宋_GB2312" w:eastAsia="仿宋_GB2312" w:cs="仿宋_GB2312"/>
          <w:sz w:val="32"/>
          <w:szCs w:val="32"/>
        </w:rPr>
      </w:pPr>
      <w:r>
        <w:rPr>
          <w:rFonts w:hint="eastAsia" w:ascii="仿宋_GB2312" w:hAnsi="仿宋_GB2312" w:eastAsia="仿宋_GB2312" w:cs="仿宋_GB2312"/>
          <w:b/>
          <w:i w:val="0"/>
          <w:caps w:val="0"/>
          <w:color w:val="333333"/>
          <w:spacing w:val="0"/>
          <w:sz w:val="32"/>
          <w:szCs w:val="32"/>
          <w:bdr w:val="none" w:color="auto" w:sz="0" w:space="0"/>
          <w:shd w:val="clear" w:fill="FFFFFF"/>
        </w:rPr>
        <w:t>2.</w:t>
      </w:r>
      <w:r>
        <w:rPr>
          <w:rFonts w:hint="eastAsia" w:ascii="仿宋_GB2312" w:hAnsi="仿宋_GB2312" w:eastAsia="仿宋_GB2312" w:cs="仿宋_GB2312"/>
          <w:b/>
          <w:i w:val="0"/>
          <w:caps w:val="0"/>
          <w:color w:val="333333"/>
          <w:spacing w:val="0"/>
          <w:sz w:val="32"/>
          <w:szCs w:val="32"/>
          <w:bdr w:val="none" w:color="auto" w:sz="0" w:space="0"/>
          <w:shd w:val="clear" w:fill="FFFFFF"/>
        </w:rPr>
        <w:t>本次材料报送实行无纸化。</w:t>
      </w:r>
      <w:r>
        <w:rPr>
          <w:rFonts w:hint="eastAsia" w:ascii="仿宋_GB2312" w:hAnsi="仿宋_GB2312" w:eastAsia="仿宋_GB2312" w:cs="仿宋_GB2312"/>
          <w:i w:val="0"/>
          <w:caps w:val="0"/>
          <w:color w:val="333333"/>
          <w:spacing w:val="0"/>
          <w:sz w:val="32"/>
          <w:szCs w:val="32"/>
          <w:bdr w:val="none" w:color="auto" w:sz="0" w:space="0"/>
          <w:shd w:val="clear" w:fill="FFFFFF"/>
        </w:rPr>
        <w:t>2022</w:t>
      </w:r>
      <w:r>
        <w:rPr>
          <w:rFonts w:hint="eastAsia" w:ascii="仿宋_GB2312" w:hAnsi="仿宋_GB2312" w:eastAsia="仿宋_GB2312" w:cs="仿宋_GB2312"/>
          <w:i w:val="0"/>
          <w:caps w:val="0"/>
          <w:color w:val="333333"/>
          <w:spacing w:val="0"/>
          <w:sz w:val="32"/>
          <w:szCs w:val="32"/>
          <w:bdr w:val="none" w:color="auto" w:sz="0" w:space="0"/>
          <w:shd w:val="clear" w:fill="FFFFFF"/>
        </w:rPr>
        <w:t>年</w:t>
      </w:r>
      <w:r>
        <w:rPr>
          <w:rFonts w:hint="eastAsia" w:ascii="仿宋_GB2312" w:hAnsi="仿宋_GB2312" w:eastAsia="仿宋_GB2312" w:cs="仿宋_GB2312"/>
          <w:i w:val="0"/>
          <w:caps w:val="0"/>
          <w:color w:val="333333"/>
          <w:spacing w:val="0"/>
          <w:sz w:val="32"/>
          <w:szCs w:val="32"/>
          <w:bdr w:val="none" w:color="auto" w:sz="0" w:space="0"/>
          <w:shd w:val="clear" w:fill="FFFFFF"/>
        </w:rPr>
        <w:t> 2</w:t>
      </w:r>
      <w:r>
        <w:rPr>
          <w:rFonts w:hint="eastAsia" w:ascii="仿宋_GB2312" w:hAnsi="仿宋_GB2312" w:eastAsia="仿宋_GB2312" w:cs="仿宋_GB2312"/>
          <w:i w:val="0"/>
          <w:caps w:val="0"/>
          <w:color w:val="333333"/>
          <w:spacing w:val="0"/>
          <w:sz w:val="32"/>
          <w:szCs w:val="32"/>
          <w:bdr w:val="none" w:color="auto" w:sz="0" w:space="0"/>
          <w:shd w:val="clear" w:fill="FFFFFF"/>
        </w:rPr>
        <w:t>月</w:t>
      </w:r>
      <w:r>
        <w:rPr>
          <w:rFonts w:hint="eastAsia" w:ascii="仿宋_GB2312" w:hAnsi="仿宋_GB2312" w:eastAsia="仿宋_GB2312" w:cs="仿宋_GB2312"/>
          <w:i w:val="0"/>
          <w:caps w:val="0"/>
          <w:color w:val="333333"/>
          <w:spacing w:val="0"/>
          <w:sz w:val="32"/>
          <w:szCs w:val="32"/>
          <w:bdr w:val="none" w:color="auto" w:sz="0" w:space="0"/>
          <w:shd w:val="clear" w:fill="FFFFFF"/>
        </w:rPr>
        <w:t>25 </w:t>
      </w:r>
      <w:r>
        <w:rPr>
          <w:rFonts w:hint="eastAsia" w:ascii="仿宋_GB2312" w:hAnsi="仿宋_GB2312" w:eastAsia="仿宋_GB2312" w:cs="仿宋_GB2312"/>
          <w:i w:val="0"/>
          <w:caps w:val="0"/>
          <w:color w:val="333333"/>
          <w:spacing w:val="0"/>
          <w:sz w:val="32"/>
          <w:szCs w:val="32"/>
          <w:bdr w:val="none" w:color="auto" w:sz="0" w:space="0"/>
          <w:shd w:val="clear" w:fill="FFFFFF"/>
        </w:rPr>
        <w:t>日</w:t>
      </w:r>
      <w:r>
        <w:rPr>
          <w:rFonts w:hint="eastAsia" w:ascii="仿宋_GB2312" w:hAnsi="仿宋_GB2312" w:eastAsia="仿宋_GB2312" w:cs="仿宋_GB2312"/>
          <w:i w:val="0"/>
          <w:caps w:val="0"/>
          <w:color w:val="333333"/>
          <w:spacing w:val="0"/>
          <w:sz w:val="32"/>
          <w:szCs w:val="32"/>
          <w:bdr w:val="none" w:color="auto" w:sz="0" w:space="0"/>
          <w:shd w:val="clear" w:fill="FFFFFF"/>
        </w:rPr>
        <w:t>12:00</w:t>
      </w:r>
      <w:r>
        <w:rPr>
          <w:rFonts w:hint="eastAsia" w:ascii="仿宋_GB2312" w:hAnsi="仿宋_GB2312" w:eastAsia="仿宋_GB2312" w:cs="仿宋_GB2312"/>
          <w:i w:val="0"/>
          <w:caps w:val="0"/>
          <w:color w:val="333333"/>
          <w:spacing w:val="0"/>
          <w:sz w:val="32"/>
          <w:szCs w:val="32"/>
          <w:bdr w:val="none" w:color="auto" w:sz="0" w:space="0"/>
          <w:shd w:val="clear" w:fill="FFFFFF"/>
        </w:rPr>
        <w:t>—</w:t>
      </w:r>
      <w:r>
        <w:rPr>
          <w:rFonts w:hint="eastAsia" w:ascii="仿宋_GB2312" w:hAnsi="仿宋_GB2312" w:eastAsia="仿宋_GB2312" w:cs="仿宋_GB2312"/>
          <w:i w:val="0"/>
          <w:caps w:val="0"/>
          <w:color w:val="333333"/>
          <w:spacing w:val="0"/>
          <w:sz w:val="32"/>
          <w:szCs w:val="32"/>
          <w:bdr w:val="none" w:color="auto" w:sz="0" w:space="0"/>
          <w:shd w:val="clear" w:fill="FFFFFF"/>
        </w:rPr>
        <w:t>3</w:t>
      </w:r>
      <w:r>
        <w:rPr>
          <w:rFonts w:hint="eastAsia" w:ascii="仿宋_GB2312" w:hAnsi="仿宋_GB2312" w:eastAsia="仿宋_GB2312" w:cs="仿宋_GB2312"/>
          <w:i w:val="0"/>
          <w:caps w:val="0"/>
          <w:color w:val="333333"/>
          <w:spacing w:val="0"/>
          <w:sz w:val="32"/>
          <w:szCs w:val="32"/>
          <w:bdr w:val="none" w:color="auto" w:sz="0" w:space="0"/>
          <w:shd w:val="clear" w:fill="FFFFFF"/>
        </w:rPr>
        <w:t>月</w:t>
      </w:r>
      <w:r>
        <w:rPr>
          <w:rFonts w:hint="eastAsia" w:ascii="仿宋_GB2312" w:hAnsi="仿宋_GB2312" w:eastAsia="仿宋_GB2312" w:cs="仿宋_GB2312"/>
          <w:i w:val="0"/>
          <w:caps w:val="0"/>
          <w:color w:val="333333"/>
          <w:spacing w:val="0"/>
          <w:sz w:val="32"/>
          <w:szCs w:val="32"/>
          <w:bdr w:val="none" w:color="auto" w:sz="0" w:space="0"/>
          <w:shd w:val="clear" w:fill="FFFFFF"/>
        </w:rPr>
        <w:t> 31</w:t>
      </w:r>
      <w:r>
        <w:rPr>
          <w:rFonts w:hint="eastAsia" w:ascii="仿宋_GB2312" w:hAnsi="仿宋_GB2312" w:eastAsia="仿宋_GB2312" w:cs="仿宋_GB2312"/>
          <w:i w:val="0"/>
          <w:caps w:val="0"/>
          <w:color w:val="333333"/>
          <w:spacing w:val="0"/>
          <w:sz w:val="32"/>
          <w:szCs w:val="32"/>
          <w:bdr w:val="none" w:color="auto" w:sz="0" w:space="0"/>
          <w:shd w:val="clear" w:fill="FFFFFF"/>
        </w:rPr>
        <w:t>日</w:t>
      </w:r>
      <w:r>
        <w:rPr>
          <w:rFonts w:hint="eastAsia" w:ascii="仿宋_GB2312" w:hAnsi="仿宋_GB2312" w:eastAsia="仿宋_GB2312" w:cs="仿宋_GB2312"/>
          <w:i w:val="0"/>
          <w:caps w:val="0"/>
          <w:color w:val="333333"/>
          <w:spacing w:val="0"/>
          <w:sz w:val="32"/>
          <w:szCs w:val="32"/>
          <w:bdr w:val="none" w:color="auto" w:sz="0" w:space="0"/>
          <w:shd w:val="clear" w:fill="FFFFFF"/>
        </w:rPr>
        <w:t>18</w:t>
      </w:r>
      <w:r>
        <w:rPr>
          <w:rFonts w:hint="eastAsia" w:ascii="仿宋_GB2312" w:hAnsi="仿宋_GB2312" w:eastAsia="仿宋_GB2312" w:cs="仿宋_GB2312"/>
          <w:i w:val="0"/>
          <w:caps w:val="0"/>
          <w:color w:val="333333"/>
          <w:spacing w:val="0"/>
          <w:sz w:val="32"/>
          <w:szCs w:val="32"/>
          <w:bdr w:val="none" w:color="auto" w:sz="0" w:space="0"/>
          <w:shd w:val="clear" w:fill="FFFFFF"/>
        </w:rPr>
        <w:t>：</w:t>
      </w:r>
      <w:r>
        <w:rPr>
          <w:rFonts w:hint="eastAsia" w:ascii="仿宋_GB2312" w:hAnsi="仿宋_GB2312" w:eastAsia="仿宋_GB2312" w:cs="仿宋_GB2312"/>
          <w:i w:val="0"/>
          <w:caps w:val="0"/>
          <w:color w:val="333333"/>
          <w:spacing w:val="0"/>
          <w:sz w:val="32"/>
          <w:szCs w:val="32"/>
          <w:bdr w:val="none" w:color="auto" w:sz="0" w:space="0"/>
          <w:shd w:val="clear" w:fill="FFFFFF"/>
        </w:rPr>
        <w:t>00</w:t>
      </w:r>
      <w:r>
        <w:rPr>
          <w:rFonts w:hint="eastAsia" w:ascii="仿宋_GB2312" w:hAnsi="仿宋_GB2312" w:eastAsia="仿宋_GB2312" w:cs="仿宋_GB2312"/>
          <w:i w:val="0"/>
          <w:caps w:val="0"/>
          <w:color w:val="333333"/>
          <w:spacing w:val="0"/>
          <w:sz w:val="32"/>
          <w:szCs w:val="32"/>
          <w:bdr w:val="none" w:color="auto" w:sz="0" w:space="0"/>
          <w:shd w:val="clear" w:fill="FFFFFF"/>
        </w:rPr>
        <w:t>，各高校要将项目检查验收材料上传至“安徽省高等学校质量工程项目管理信息系统”（</w:t>
      </w:r>
      <w:r>
        <w:rPr>
          <w:rFonts w:hint="eastAsia" w:ascii="仿宋_GB2312" w:hAnsi="仿宋_GB2312" w:eastAsia="仿宋_GB2312" w:cs="仿宋_GB2312"/>
          <w:i w:val="0"/>
          <w:caps w:val="0"/>
          <w:color w:val="333333"/>
          <w:spacing w:val="0"/>
          <w:sz w:val="32"/>
          <w:szCs w:val="32"/>
          <w:bdr w:val="none" w:color="auto" w:sz="0" w:space="0"/>
          <w:shd w:val="clear" w:fill="FFFFFF"/>
        </w:rPr>
        <w:t>http://202.38.95.115/QRMIS</w:t>
      </w:r>
      <w:r>
        <w:rPr>
          <w:rFonts w:hint="eastAsia" w:ascii="仿宋_GB2312" w:hAnsi="仿宋_GB2312" w:eastAsia="仿宋_GB2312" w:cs="仿宋_GB2312"/>
          <w:i w:val="0"/>
          <w:caps w:val="0"/>
          <w:color w:val="333333"/>
          <w:spacing w:val="0"/>
          <w:sz w:val="32"/>
          <w:szCs w:val="32"/>
          <w:bdr w:val="none" w:color="auto" w:sz="0" w:space="0"/>
          <w:shd w:val="clear" w:fill="FFFFFF"/>
        </w:rPr>
        <w:t>）。同时将学校公文和项目汇总表盖章扫描后上传系统，纸质版材料无需报送。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both"/>
        <w:rPr>
          <w:rFonts w:hint="eastAsia" w:ascii="仿宋_GB2312" w:hAnsi="仿宋_GB2312" w:eastAsia="仿宋_GB2312" w:cs="仿宋_GB2312"/>
          <w:sz w:val="32"/>
          <w:szCs w:val="32"/>
        </w:rPr>
      </w:pPr>
      <w:r>
        <w:rPr>
          <w:rFonts w:hint="eastAsia" w:ascii="仿宋_GB2312" w:hAnsi="仿宋_GB2312" w:eastAsia="仿宋_GB2312" w:cs="仿宋_GB2312"/>
          <w:b/>
          <w:i w:val="0"/>
          <w:caps w:val="0"/>
          <w:color w:val="333333"/>
          <w:spacing w:val="0"/>
          <w:sz w:val="32"/>
          <w:szCs w:val="32"/>
          <w:bdr w:val="none" w:color="auto" w:sz="0" w:space="0"/>
          <w:shd w:val="clear" w:fill="FFFFFF"/>
        </w:rPr>
        <w:t>    3.</w:t>
      </w:r>
      <w:r>
        <w:rPr>
          <w:rFonts w:hint="eastAsia" w:ascii="仿宋_GB2312" w:hAnsi="仿宋_GB2312" w:eastAsia="仿宋_GB2312" w:cs="仿宋_GB2312"/>
          <w:b/>
          <w:i w:val="0"/>
          <w:caps w:val="0"/>
          <w:color w:val="333333"/>
          <w:spacing w:val="0"/>
          <w:sz w:val="32"/>
          <w:szCs w:val="32"/>
          <w:bdr w:val="none" w:color="auto" w:sz="0" w:space="0"/>
          <w:shd w:val="clear" w:fill="FFFFFF"/>
        </w:rPr>
        <w:t>整体执行情况报告主要内容：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333333"/>
          <w:spacing w:val="0"/>
          <w:sz w:val="32"/>
          <w:szCs w:val="32"/>
          <w:bdr w:val="none" w:color="auto" w:sz="0" w:space="0"/>
          <w:shd w:val="clear" w:fill="FFFFFF"/>
        </w:rPr>
        <w:t>（</w:t>
      </w:r>
      <w:r>
        <w:rPr>
          <w:rFonts w:hint="eastAsia" w:ascii="仿宋_GB2312" w:hAnsi="仿宋_GB2312" w:eastAsia="仿宋_GB2312" w:cs="仿宋_GB2312"/>
          <w:i w:val="0"/>
          <w:caps w:val="0"/>
          <w:color w:val="333333"/>
          <w:spacing w:val="0"/>
          <w:sz w:val="32"/>
          <w:szCs w:val="32"/>
          <w:bdr w:val="none" w:color="auto" w:sz="0" w:space="0"/>
          <w:shd w:val="clear" w:fill="FFFFFF"/>
        </w:rPr>
        <w:t>1</w:t>
      </w:r>
      <w:r>
        <w:rPr>
          <w:rFonts w:hint="eastAsia" w:ascii="仿宋_GB2312" w:hAnsi="仿宋_GB2312" w:eastAsia="仿宋_GB2312" w:cs="仿宋_GB2312"/>
          <w:i w:val="0"/>
          <w:caps w:val="0"/>
          <w:color w:val="333333"/>
          <w:spacing w:val="0"/>
          <w:sz w:val="32"/>
          <w:szCs w:val="32"/>
          <w:bdr w:val="none" w:color="auto" w:sz="0" w:space="0"/>
          <w:shd w:val="clear" w:fill="FFFFFF"/>
        </w:rPr>
        <w:t>）在推进科学定位、特色发展、开放合作和服务社会方面主要成效。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333333"/>
          <w:spacing w:val="0"/>
          <w:sz w:val="32"/>
          <w:szCs w:val="32"/>
          <w:bdr w:val="none" w:color="auto" w:sz="0" w:space="0"/>
          <w:shd w:val="clear" w:fill="FFFFFF"/>
        </w:rPr>
        <w:t>（</w:t>
      </w:r>
      <w:r>
        <w:rPr>
          <w:rFonts w:hint="eastAsia" w:ascii="仿宋_GB2312" w:hAnsi="仿宋_GB2312" w:eastAsia="仿宋_GB2312" w:cs="仿宋_GB2312"/>
          <w:i w:val="0"/>
          <w:caps w:val="0"/>
          <w:color w:val="333333"/>
          <w:spacing w:val="0"/>
          <w:sz w:val="32"/>
          <w:szCs w:val="32"/>
          <w:bdr w:val="none" w:color="auto" w:sz="0" w:space="0"/>
          <w:shd w:val="clear" w:fill="FFFFFF"/>
        </w:rPr>
        <w:t>2</w:t>
      </w:r>
      <w:r>
        <w:rPr>
          <w:rFonts w:hint="eastAsia" w:ascii="仿宋_GB2312" w:hAnsi="仿宋_GB2312" w:eastAsia="仿宋_GB2312" w:cs="仿宋_GB2312"/>
          <w:i w:val="0"/>
          <w:caps w:val="0"/>
          <w:color w:val="333333"/>
          <w:spacing w:val="0"/>
          <w:sz w:val="32"/>
          <w:szCs w:val="32"/>
          <w:bdr w:val="none" w:color="auto" w:sz="0" w:space="0"/>
          <w:shd w:val="clear" w:fill="FFFFFF"/>
        </w:rPr>
        <w:t>）在推进教学改革、教学建设和教学管理方面主要成效。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333333"/>
          <w:spacing w:val="0"/>
          <w:sz w:val="32"/>
          <w:szCs w:val="32"/>
          <w:bdr w:val="none" w:color="auto" w:sz="0" w:space="0"/>
          <w:shd w:val="clear" w:fill="FFFFFF"/>
        </w:rPr>
        <w:t>（</w:t>
      </w:r>
      <w:r>
        <w:rPr>
          <w:rFonts w:hint="eastAsia" w:ascii="仿宋_GB2312" w:hAnsi="仿宋_GB2312" w:eastAsia="仿宋_GB2312" w:cs="仿宋_GB2312"/>
          <w:i w:val="0"/>
          <w:caps w:val="0"/>
          <w:color w:val="333333"/>
          <w:spacing w:val="0"/>
          <w:sz w:val="32"/>
          <w:szCs w:val="32"/>
          <w:bdr w:val="none" w:color="auto" w:sz="0" w:space="0"/>
          <w:shd w:val="clear" w:fill="FFFFFF"/>
        </w:rPr>
        <w:t>3</w:t>
      </w:r>
      <w:r>
        <w:rPr>
          <w:rFonts w:hint="eastAsia" w:ascii="仿宋_GB2312" w:hAnsi="仿宋_GB2312" w:eastAsia="仿宋_GB2312" w:cs="仿宋_GB2312"/>
          <w:i w:val="0"/>
          <w:caps w:val="0"/>
          <w:color w:val="333333"/>
          <w:spacing w:val="0"/>
          <w:sz w:val="32"/>
          <w:szCs w:val="32"/>
          <w:bdr w:val="none" w:color="auto" w:sz="0" w:space="0"/>
          <w:shd w:val="clear" w:fill="FFFFFF"/>
        </w:rPr>
        <w:t>）在优质教育教学资源建设和提高资源使用效益方面主要成效。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333333"/>
          <w:spacing w:val="0"/>
          <w:sz w:val="32"/>
          <w:szCs w:val="32"/>
          <w:bdr w:val="none" w:color="auto" w:sz="0" w:space="0"/>
          <w:shd w:val="clear" w:fill="FFFFFF"/>
        </w:rPr>
        <w:t>（</w:t>
      </w:r>
      <w:r>
        <w:rPr>
          <w:rFonts w:hint="eastAsia" w:ascii="仿宋_GB2312" w:hAnsi="仿宋_GB2312" w:eastAsia="仿宋_GB2312" w:cs="仿宋_GB2312"/>
          <w:i w:val="0"/>
          <w:caps w:val="0"/>
          <w:color w:val="333333"/>
          <w:spacing w:val="0"/>
          <w:sz w:val="32"/>
          <w:szCs w:val="32"/>
          <w:bdr w:val="none" w:color="auto" w:sz="0" w:space="0"/>
          <w:shd w:val="clear" w:fill="FFFFFF"/>
        </w:rPr>
        <w:t>4</w:t>
      </w:r>
      <w:r>
        <w:rPr>
          <w:rFonts w:hint="eastAsia" w:ascii="仿宋_GB2312" w:hAnsi="仿宋_GB2312" w:eastAsia="仿宋_GB2312" w:cs="仿宋_GB2312"/>
          <w:i w:val="0"/>
          <w:caps w:val="0"/>
          <w:color w:val="333333"/>
          <w:spacing w:val="0"/>
          <w:sz w:val="32"/>
          <w:szCs w:val="32"/>
          <w:bdr w:val="none" w:color="auto" w:sz="0" w:space="0"/>
          <w:shd w:val="clear" w:fill="FFFFFF"/>
        </w:rPr>
        <w:t>）在调动教师教学积极性、提高教师教育教学水平方面主要成效。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333333"/>
          <w:spacing w:val="0"/>
          <w:sz w:val="32"/>
          <w:szCs w:val="32"/>
          <w:bdr w:val="none" w:color="auto" w:sz="0" w:space="0"/>
          <w:shd w:val="clear" w:fill="FFFFFF"/>
        </w:rPr>
        <w:t>（</w:t>
      </w:r>
      <w:r>
        <w:rPr>
          <w:rFonts w:hint="eastAsia" w:ascii="仿宋_GB2312" w:hAnsi="仿宋_GB2312" w:eastAsia="仿宋_GB2312" w:cs="仿宋_GB2312"/>
          <w:i w:val="0"/>
          <w:caps w:val="0"/>
          <w:color w:val="333333"/>
          <w:spacing w:val="0"/>
          <w:sz w:val="32"/>
          <w:szCs w:val="32"/>
          <w:bdr w:val="none" w:color="auto" w:sz="0" w:space="0"/>
          <w:shd w:val="clear" w:fill="FFFFFF"/>
        </w:rPr>
        <w:t>5</w:t>
      </w:r>
      <w:r>
        <w:rPr>
          <w:rFonts w:hint="eastAsia" w:ascii="仿宋_GB2312" w:hAnsi="仿宋_GB2312" w:eastAsia="仿宋_GB2312" w:cs="仿宋_GB2312"/>
          <w:i w:val="0"/>
          <w:caps w:val="0"/>
          <w:color w:val="333333"/>
          <w:spacing w:val="0"/>
          <w:sz w:val="32"/>
          <w:szCs w:val="32"/>
          <w:bdr w:val="none" w:color="auto" w:sz="0" w:space="0"/>
          <w:shd w:val="clear" w:fill="FFFFFF"/>
        </w:rPr>
        <w:t>）在体现以学生为本、扩大学生受益面及提高教学质量方面主要成效。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333333"/>
          <w:spacing w:val="0"/>
          <w:sz w:val="32"/>
          <w:szCs w:val="32"/>
          <w:bdr w:val="none" w:color="auto" w:sz="0" w:space="0"/>
          <w:shd w:val="clear" w:fill="FFFFFF"/>
        </w:rPr>
        <w:t>五、有关要求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333333"/>
          <w:spacing w:val="0"/>
          <w:sz w:val="32"/>
          <w:szCs w:val="32"/>
          <w:bdr w:val="none" w:color="auto" w:sz="0" w:space="0"/>
          <w:shd w:val="clear" w:fill="FFFFFF"/>
        </w:rPr>
        <w:t>1.</w:t>
      </w:r>
      <w:r>
        <w:rPr>
          <w:rFonts w:hint="eastAsia" w:ascii="仿宋_GB2312" w:hAnsi="仿宋_GB2312" w:eastAsia="仿宋_GB2312" w:cs="仿宋_GB2312"/>
          <w:i w:val="0"/>
          <w:caps w:val="0"/>
          <w:color w:val="333333"/>
          <w:spacing w:val="0"/>
          <w:sz w:val="32"/>
          <w:szCs w:val="32"/>
          <w:bdr w:val="none" w:color="auto" w:sz="0" w:space="0"/>
          <w:shd w:val="clear" w:fill="FFFFFF"/>
        </w:rPr>
        <w:t>各高校要高度重视，加强领导，认真组织各类项目检查验收。所有到期项目必须参加结题验收。因故不能按时结题的，可申请延期一年，每个项目仅允许申请延期一次。项目申请延期须提出延期申请，说明延期具体理由和项目后期推进计划。项目不按期结题或不按照任务书实施的，学校须约谈项目负责人并提出整改方案。截至本文发布之日起，</w:t>
      </w:r>
      <w:r>
        <w:rPr>
          <w:rFonts w:hint="eastAsia" w:ascii="仿宋_GB2312" w:hAnsi="仿宋_GB2312" w:eastAsia="仿宋_GB2312" w:cs="仿宋_GB2312"/>
          <w:i w:val="0"/>
          <w:caps w:val="0"/>
          <w:color w:val="333333"/>
          <w:spacing w:val="0"/>
          <w:sz w:val="32"/>
          <w:szCs w:val="32"/>
          <w:bdr w:val="none" w:color="auto" w:sz="0" w:space="0"/>
          <w:shd w:val="clear" w:fill="FFFFFF"/>
        </w:rPr>
        <w:t>2015</w:t>
      </w:r>
      <w:r>
        <w:rPr>
          <w:rFonts w:hint="eastAsia" w:ascii="仿宋_GB2312" w:hAnsi="仿宋_GB2312" w:eastAsia="仿宋_GB2312" w:cs="仿宋_GB2312"/>
          <w:i w:val="0"/>
          <w:caps w:val="0"/>
          <w:color w:val="333333"/>
          <w:spacing w:val="0"/>
          <w:sz w:val="32"/>
          <w:szCs w:val="32"/>
          <w:bdr w:val="none" w:color="auto" w:sz="0" w:space="0"/>
          <w:shd w:val="clear" w:fill="FFFFFF"/>
        </w:rPr>
        <w:t>年前立项且尚未结题的各类项目一律作撤项处理；</w:t>
      </w:r>
      <w:r>
        <w:rPr>
          <w:rFonts w:hint="eastAsia" w:ascii="仿宋_GB2312" w:hAnsi="仿宋_GB2312" w:eastAsia="仿宋_GB2312" w:cs="仿宋_GB2312"/>
          <w:i w:val="0"/>
          <w:caps w:val="0"/>
          <w:color w:val="333333"/>
          <w:spacing w:val="0"/>
          <w:sz w:val="32"/>
          <w:szCs w:val="32"/>
          <w:bdr w:val="none" w:color="auto" w:sz="0" w:space="0"/>
          <w:shd w:val="clear" w:fill="FFFFFF"/>
        </w:rPr>
        <w:t>2015</w:t>
      </w:r>
      <w:r>
        <w:rPr>
          <w:rFonts w:hint="eastAsia" w:ascii="仿宋_GB2312" w:hAnsi="仿宋_GB2312" w:eastAsia="仿宋_GB2312" w:cs="仿宋_GB2312"/>
          <w:i w:val="0"/>
          <w:caps w:val="0"/>
          <w:color w:val="333333"/>
          <w:spacing w:val="0"/>
          <w:sz w:val="32"/>
          <w:szCs w:val="32"/>
          <w:bdr w:val="none" w:color="auto" w:sz="0" w:space="0"/>
          <w:shd w:val="clear" w:fill="FFFFFF"/>
        </w:rPr>
        <w:t>年后立项应结题且已批准延期一年结题而未结题的，一律做撤项处理。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333333"/>
          <w:spacing w:val="0"/>
          <w:sz w:val="32"/>
          <w:szCs w:val="32"/>
          <w:bdr w:val="none" w:color="auto" w:sz="0" w:space="0"/>
          <w:shd w:val="clear" w:fill="FFFFFF"/>
        </w:rPr>
        <w:t>2.</w:t>
      </w:r>
      <w:r>
        <w:rPr>
          <w:rFonts w:hint="eastAsia" w:ascii="仿宋_GB2312" w:hAnsi="仿宋_GB2312" w:eastAsia="仿宋_GB2312" w:cs="仿宋_GB2312"/>
          <w:i w:val="0"/>
          <w:caps w:val="0"/>
          <w:color w:val="333333"/>
          <w:spacing w:val="0"/>
          <w:sz w:val="32"/>
          <w:szCs w:val="32"/>
          <w:bdr w:val="none" w:color="auto" w:sz="0" w:space="0"/>
          <w:shd w:val="clear" w:fill="FFFFFF"/>
        </w:rPr>
        <w:t>项目负责人要根据项目进展情况，认真填写项目进展或结题报告书，如实反映项目建设成果。所有项目检查验收应以建设任务书（省级项目申报指南）作为项目执行、过程检查和结题验收的主要依据。报告中数据应准确无误，典型事例应真实具体，文字材料应言简意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333333"/>
          <w:spacing w:val="0"/>
          <w:sz w:val="32"/>
          <w:szCs w:val="32"/>
          <w:bdr w:val="none" w:color="auto" w:sz="0" w:space="0"/>
          <w:shd w:val="clear" w:fill="FFFFFF"/>
        </w:rPr>
        <w:t>3.</w:t>
      </w:r>
      <w:r>
        <w:rPr>
          <w:rFonts w:hint="eastAsia" w:ascii="仿宋_GB2312" w:hAnsi="仿宋_GB2312" w:eastAsia="仿宋_GB2312" w:cs="仿宋_GB2312"/>
          <w:i w:val="0"/>
          <w:caps w:val="0"/>
          <w:color w:val="333333"/>
          <w:spacing w:val="0"/>
          <w:sz w:val="32"/>
          <w:szCs w:val="32"/>
          <w:bdr w:val="none" w:color="auto" w:sz="0" w:space="0"/>
          <w:shd w:val="clear" w:fill="FFFFFF"/>
        </w:rPr>
        <w:t>本次检查验收结果将作为今后省级质量工程项目申报评审以及向教育部推荐各类国家级项目的重要依据。对建设成效显著的高校，将增加申报基数，对建设成效较差的高校，将调减申报基数。</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333333"/>
          <w:spacing w:val="0"/>
          <w:sz w:val="32"/>
          <w:szCs w:val="32"/>
          <w:bdr w:val="none" w:color="auto" w:sz="0" w:space="0"/>
          <w:shd w:val="clear" w:fill="FFFFFF"/>
        </w:rPr>
        <w:t>4.</w:t>
      </w:r>
      <w:r>
        <w:rPr>
          <w:rFonts w:hint="eastAsia" w:ascii="仿宋_GB2312" w:hAnsi="仿宋_GB2312" w:eastAsia="仿宋_GB2312" w:cs="仿宋_GB2312"/>
          <w:i w:val="0"/>
          <w:caps w:val="0"/>
          <w:color w:val="333333"/>
          <w:spacing w:val="0"/>
          <w:sz w:val="32"/>
          <w:szCs w:val="32"/>
          <w:bdr w:val="none" w:color="auto" w:sz="0" w:space="0"/>
          <w:shd w:val="clear" w:fill="FFFFFF"/>
        </w:rPr>
        <w:t>项目负责人应按照项目经费管理办法合理使用经费，各高校要严格把关，特别是集体项目经费使用要确保用于专业建设、师资培训、课程改革、人才培养等，务求实效。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333333"/>
          <w:spacing w:val="0"/>
          <w:sz w:val="32"/>
          <w:szCs w:val="32"/>
          <w:bdr w:val="none" w:color="auto" w:sz="0" w:space="0"/>
          <w:shd w:val="clear" w:fill="FFFFFF"/>
        </w:rPr>
        <w:t>六、联系方式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000000"/>
          <w:spacing w:val="0"/>
          <w:sz w:val="32"/>
          <w:szCs w:val="32"/>
          <w:bdr w:val="none" w:color="auto" w:sz="0" w:space="0"/>
          <w:shd w:val="clear" w:fill="FFFFFF"/>
        </w:rPr>
        <w:t>省高等学校质量工程建设办公室联系人：周洁、张广斌；联系电话：</w:t>
      </w:r>
      <w:r>
        <w:rPr>
          <w:rFonts w:hint="eastAsia" w:ascii="仿宋_GB2312" w:hAnsi="仿宋_GB2312" w:eastAsia="仿宋_GB2312" w:cs="仿宋_GB2312"/>
          <w:i w:val="0"/>
          <w:caps w:val="0"/>
          <w:color w:val="000000"/>
          <w:spacing w:val="0"/>
          <w:sz w:val="32"/>
          <w:szCs w:val="32"/>
          <w:bdr w:val="none" w:color="auto" w:sz="0" w:space="0"/>
          <w:shd w:val="clear" w:fill="FFFFFF"/>
        </w:rPr>
        <w:t>0551-63828077</w:t>
      </w:r>
      <w:r>
        <w:rPr>
          <w:rFonts w:hint="eastAsia" w:ascii="仿宋_GB2312" w:hAnsi="仿宋_GB2312" w:eastAsia="仿宋_GB2312" w:cs="仿宋_GB2312"/>
          <w:i w:val="0"/>
          <w:caps w:val="0"/>
          <w:color w:val="000000"/>
          <w:spacing w:val="0"/>
          <w:sz w:val="32"/>
          <w:szCs w:val="32"/>
          <w:bdr w:val="none" w:color="auto" w:sz="0" w:space="0"/>
          <w:shd w:val="clear" w:fill="FFFFFF"/>
        </w:rPr>
        <w:t>、</w:t>
      </w:r>
      <w:r>
        <w:rPr>
          <w:rFonts w:hint="eastAsia" w:ascii="仿宋_GB2312" w:hAnsi="仿宋_GB2312" w:eastAsia="仿宋_GB2312" w:cs="仿宋_GB2312"/>
          <w:i w:val="0"/>
          <w:caps w:val="0"/>
          <w:color w:val="000000"/>
          <w:spacing w:val="0"/>
          <w:sz w:val="32"/>
          <w:szCs w:val="32"/>
          <w:bdr w:val="none" w:color="auto" w:sz="0" w:space="0"/>
          <w:shd w:val="clear" w:fill="FFFFFF"/>
        </w:rPr>
        <w:t>0551-63828071</w:t>
      </w:r>
      <w:r>
        <w:rPr>
          <w:rFonts w:hint="eastAsia" w:ascii="仿宋_GB2312" w:hAnsi="仿宋_GB2312" w:eastAsia="仿宋_GB2312" w:cs="仿宋_GB2312"/>
          <w:i w:val="0"/>
          <w:caps w:val="0"/>
          <w:color w:val="000000"/>
          <w:spacing w:val="0"/>
          <w:sz w:val="32"/>
          <w:szCs w:val="32"/>
          <w:bdr w:val="none" w:color="auto" w:sz="0" w:space="0"/>
          <w:shd w:val="clear"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jc w:val="both"/>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333333"/>
          <w:spacing w:val="0"/>
          <w:sz w:val="32"/>
          <w:szCs w:val="32"/>
          <w:bdr w:val="none" w:color="auto" w:sz="0" w:space="0"/>
          <w:shd w:val="clear" w:fill="FFFFFF"/>
        </w:rPr>
        <w:t>省教育厅联系人：任雯君、陈涛；联系电话：</w:t>
      </w:r>
      <w:r>
        <w:rPr>
          <w:rFonts w:hint="eastAsia" w:ascii="仿宋_GB2312" w:hAnsi="仿宋_GB2312" w:eastAsia="仿宋_GB2312" w:cs="仿宋_GB2312"/>
          <w:i w:val="0"/>
          <w:caps w:val="0"/>
          <w:color w:val="333333"/>
          <w:spacing w:val="0"/>
          <w:sz w:val="32"/>
          <w:szCs w:val="32"/>
          <w:bdr w:val="none" w:color="auto" w:sz="0" w:space="0"/>
          <w:shd w:val="clear" w:fill="FFFFFF"/>
        </w:rPr>
        <w:t>0551-62815925</w:t>
      </w:r>
      <w:r>
        <w:rPr>
          <w:rFonts w:hint="eastAsia" w:ascii="仿宋_GB2312" w:hAnsi="仿宋_GB2312" w:eastAsia="仿宋_GB2312" w:cs="仿宋_GB2312"/>
          <w:i w:val="0"/>
          <w:caps w:val="0"/>
          <w:color w:val="333333"/>
          <w:spacing w:val="0"/>
          <w:sz w:val="32"/>
          <w:szCs w:val="32"/>
          <w:bdr w:val="none" w:color="auto" w:sz="0" w:space="0"/>
          <w:shd w:val="clear" w:fill="FFFFFF"/>
        </w:rPr>
        <w:t>。</w:t>
      </w:r>
    </w:p>
    <w:p>
      <w:pPr>
        <w:keepNext w:val="0"/>
        <w:keepLines w:val="0"/>
        <w:pageBreakBefore w:val="0"/>
        <w:kinsoku/>
        <w:wordWrap/>
        <w:overflowPunct/>
        <w:topLinePunct w:val="0"/>
        <w:autoSpaceDE/>
        <w:autoSpaceDN/>
        <w:bidi w:val="0"/>
        <w:adjustRightInd/>
        <w:snapToGrid/>
        <w:spacing w:line="560" w:lineRule="exact"/>
        <w:rPr>
          <w:rFonts w:hint="eastAsia" w:ascii="仿宋_GB2312" w:hAnsi="仿宋_GB2312" w:eastAsia="仿宋_GB2312" w:cs="仿宋_GB231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仿宋_GBK">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方正黑体_GBK">
    <w:altName w:val="Arial Unicode MS"/>
    <w:panose1 w:val="00000000000000000000"/>
    <w:charset w:val="00"/>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FA015E"/>
    <w:rsid w:val="70FA01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2022-03-03T07:45:00Z</dcterms:created>
  <dc:creator>WZXPrince</dc:creator>
  <cp:lastModifiedBy>WZXPrince</cp:lastModifiedBy>
  <dcterms:modified xsi:type="dcterms:W3CDTF">2022-03-03T07:46:36Z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