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Hans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Hans"/>
        </w:rPr>
        <w:t>安徽财经大学2021年度省级质量工程项目检查验收结项材料提交操作指南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lang w:eastAsia="zh-Hans"/>
        </w:rPr>
      </w:pPr>
      <w:r>
        <w:rPr>
          <w:rFonts w:hint="eastAsia" w:ascii="微软雅黑" w:hAnsi="微软雅黑" w:eastAsia="微软雅黑" w:cs="微软雅黑"/>
          <w:lang w:val="en-US" w:eastAsia="zh-Hans"/>
        </w:rPr>
        <w:t>登陆安徽财经大学网络教学平台（平台网址</w:t>
      </w:r>
      <w:r>
        <w:rPr>
          <w:rFonts w:hint="default" w:ascii="微软雅黑" w:hAnsi="微软雅黑" w:eastAsia="微软雅黑" w:cs="微软雅黑"/>
          <w:lang w:eastAsia="zh-Hans"/>
        </w:rPr>
        <w:t xml:space="preserve"> </w:t>
      </w:r>
      <w:r>
        <w:rPr>
          <w:rFonts w:hint="eastAsia" w:ascii="微软雅黑" w:hAnsi="微软雅黑" w:eastAsia="微软雅黑" w:cs="微软雅黑"/>
          <w:lang w:val="en-US" w:eastAsia="zh-Hans"/>
        </w:rPr>
        <w:t>http://aufe.fy.chaoxing.com/portal）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drawing>
          <wp:inline distT="0" distB="0" distL="114300" distR="114300">
            <wp:extent cx="5263515" cy="2091690"/>
            <wp:effectExtent l="0" t="0" r="13335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091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lang w:val="en-US" w:eastAsia="zh-Hans"/>
        </w:rPr>
      </w:pPr>
      <w:r>
        <w:rPr>
          <w:rFonts w:hint="eastAsia" w:ascii="微软雅黑" w:hAnsi="微软雅黑" w:eastAsia="微软雅黑" w:cs="微软雅黑"/>
          <w:lang w:val="en-US" w:eastAsia="zh-Hans"/>
        </w:rPr>
        <w:t>方式一：已登录学习通完成安徽财经大学单位及教工号认证的账号，可使用绑定的手机号加验证码，或学习通扫描右侧二维码快速登录</w:t>
      </w:r>
    </w:p>
    <w:p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2994025" cy="1953895"/>
            <wp:effectExtent l="0" t="0" r="317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94025" cy="19538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lang w:val="en-US" w:eastAsia="zh-Hans"/>
        </w:rPr>
      </w:pPr>
      <w:r>
        <w:rPr>
          <w:rFonts w:hint="eastAsia" w:ascii="微软雅黑" w:hAnsi="微软雅黑" w:eastAsia="微软雅黑" w:cs="微软雅黑"/>
          <w:lang w:val="en-US" w:eastAsia="zh-Hans"/>
        </w:rPr>
        <w:t>方式二：机构账号登录，使用教工号和教学平台个人密码登录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Hans"/>
        </w:rPr>
      </w:pPr>
      <w:r>
        <w:drawing>
          <wp:inline distT="0" distB="0" distL="114300" distR="114300">
            <wp:extent cx="3033395" cy="1978025"/>
            <wp:effectExtent l="0" t="0" r="1460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33395" cy="1978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eastAsia="zh-Hans"/>
        </w:rPr>
      </w:pPr>
      <w:r>
        <w:rPr>
          <w:rFonts w:hint="eastAsia"/>
          <w:b/>
          <w:bCs/>
          <w:lang w:val="en-US" w:eastAsia="zh-CN"/>
        </w:rPr>
        <w:t>注：个人密码忘记，可以点击忘记密码，通过手机号找回。</w:t>
      </w:r>
      <w:r>
        <w:rPr>
          <w:rFonts w:hint="eastAsia"/>
          <w:lang w:val="en-US" w:eastAsia="zh-Hans"/>
        </w:rPr>
        <w:br w:type="page"/>
      </w:r>
    </w:p>
    <w:p>
      <w:pPr>
        <w:numPr>
          <w:ilvl w:val="0"/>
          <w:numId w:val="1"/>
        </w:numPr>
        <w:rPr>
          <w:rFonts w:hint="default" w:ascii="微软雅黑" w:hAnsi="微软雅黑" w:eastAsia="微软雅黑" w:cs="微软雅黑"/>
          <w:lang w:val="en-US" w:eastAsia="zh-Hans"/>
        </w:rPr>
      </w:pPr>
      <w:r>
        <w:rPr>
          <w:rFonts w:hint="eastAsia" w:ascii="微软雅黑" w:hAnsi="微软雅黑" w:eastAsia="微软雅黑" w:cs="微软雅黑"/>
          <w:lang w:val="en-US" w:eastAsia="zh-Hans"/>
        </w:rPr>
        <w:t>平台首页选择</w:t>
      </w:r>
      <w:r>
        <w:rPr>
          <w:rFonts w:hint="default" w:ascii="微软雅黑" w:hAnsi="微软雅黑" w:eastAsia="微软雅黑" w:cs="微软雅黑"/>
          <w:lang w:val="en-US" w:eastAsia="zh-Hans"/>
        </w:rPr>
        <w:t>【</w:t>
      </w:r>
      <w:r>
        <w:rPr>
          <w:rFonts w:hint="eastAsia" w:ascii="微软雅黑" w:hAnsi="微软雅黑" w:eastAsia="微软雅黑" w:cs="微软雅黑"/>
          <w:lang w:val="en-US" w:eastAsia="zh-Hans"/>
        </w:rPr>
        <w:t>本科教学工程</w:t>
      </w:r>
      <w:r>
        <w:rPr>
          <w:rFonts w:hint="default" w:ascii="微软雅黑" w:hAnsi="微软雅黑" w:eastAsia="微软雅黑" w:cs="微软雅黑"/>
          <w:lang w:val="en-US" w:eastAsia="zh-Hans"/>
        </w:rPr>
        <w:t>】</w:t>
      </w:r>
      <w:r>
        <w:rPr>
          <w:rFonts w:hint="eastAsia" w:ascii="微软雅黑" w:hAnsi="微软雅黑" w:eastAsia="微软雅黑" w:cs="微软雅黑"/>
          <w:lang w:val="en-US" w:eastAsia="zh-Hans"/>
        </w:rPr>
        <w:t>模块</w:t>
      </w:r>
      <w:r>
        <w:rPr>
          <w:rFonts w:hint="default" w:ascii="微软雅黑" w:hAnsi="微软雅黑" w:eastAsia="微软雅黑" w:cs="微软雅黑"/>
          <w:lang w:val="en-US" w:eastAsia="zh-Hans"/>
        </w:rPr>
        <w:t>，</w:t>
      </w:r>
      <w:r>
        <w:rPr>
          <w:rFonts w:hint="eastAsia" w:ascii="微软雅黑" w:hAnsi="微软雅黑" w:eastAsia="微软雅黑" w:cs="微软雅黑"/>
          <w:lang w:val="en-US" w:eastAsia="zh-Hans"/>
        </w:rPr>
        <w:t>点击进入</w:t>
      </w:r>
      <w:r>
        <w:rPr>
          <w:rFonts w:hint="default" w:ascii="微软雅黑" w:hAnsi="微软雅黑" w:eastAsia="微软雅黑" w:cs="微软雅黑"/>
          <w:lang w:val="en-US" w:eastAsia="zh-Hans"/>
        </w:rPr>
        <w:t>。</w:t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lang w:val="en-US" w:eastAsia="zh-Hans"/>
        </w:rPr>
      </w:pPr>
      <w:r>
        <w:drawing>
          <wp:inline distT="0" distB="0" distL="114300" distR="114300">
            <wp:extent cx="5264785" cy="2602865"/>
            <wp:effectExtent l="0" t="0" r="18415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02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Hans"/>
        </w:rPr>
        <w:t>右上角</w:t>
      </w:r>
      <w:r>
        <w:rPr>
          <w:rFonts w:hint="default" w:ascii="微软雅黑" w:hAnsi="微软雅黑" w:eastAsia="微软雅黑" w:cs="微软雅黑"/>
          <w:lang w:val="en-US" w:eastAsia="zh-Hans"/>
        </w:rPr>
        <w:t>【</w:t>
      </w:r>
      <w:r>
        <w:rPr>
          <w:rFonts w:hint="eastAsia" w:ascii="微软雅黑" w:hAnsi="微软雅黑" w:eastAsia="微软雅黑" w:cs="微软雅黑"/>
          <w:lang w:val="en-US" w:eastAsia="zh-Hans"/>
        </w:rPr>
        <w:t>工作台</w:t>
      </w:r>
      <w:r>
        <w:rPr>
          <w:rFonts w:hint="default" w:ascii="微软雅黑" w:hAnsi="微软雅黑" w:eastAsia="微软雅黑" w:cs="微软雅黑"/>
          <w:lang w:val="en-US" w:eastAsia="zh-Hans"/>
        </w:rPr>
        <w:t>】</w:t>
      </w:r>
      <w:r>
        <w:rPr>
          <w:rFonts w:hint="eastAsia" w:ascii="微软雅黑" w:hAnsi="微软雅黑" w:eastAsia="微软雅黑" w:cs="微软雅黑"/>
          <w:lang w:val="en-US" w:eastAsia="zh-Hans"/>
        </w:rPr>
        <w:t>进入项目管理页面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0500" cy="2412365"/>
            <wp:effectExtent l="0" t="0" r="1270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rcRect b="135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12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lang w:val="en-US" w:eastAsia="zh-Hans"/>
        </w:rPr>
      </w:pPr>
      <w:r>
        <w:rPr>
          <w:rFonts w:hint="eastAsia" w:ascii="微软雅黑" w:hAnsi="微软雅黑" w:eastAsia="微软雅黑" w:cs="微软雅黑"/>
          <w:lang w:val="en-US" w:eastAsia="zh-Hans"/>
        </w:rPr>
        <w:t>进入工作台后我的项目中列表排序靠前的可见此次结项项目，点击右侧</w:t>
      </w:r>
      <w:r>
        <w:rPr>
          <w:rFonts w:hint="eastAsia" w:ascii="微软雅黑" w:hAnsi="微软雅黑" w:eastAsia="微软雅黑" w:cs="微软雅黑"/>
          <w:b/>
          <w:bCs/>
          <w:lang w:val="en-US" w:eastAsia="zh-Hans"/>
        </w:rPr>
        <w:t>管理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0500" cy="2122170"/>
            <wp:effectExtent l="0" t="0" r="12700" b="1143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22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lang w:val="en-US" w:eastAsia="zh-Hans"/>
        </w:rPr>
      </w:pPr>
      <w:r>
        <w:rPr>
          <w:rFonts w:hint="eastAsia" w:ascii="微软雅黑" w:hAnsi="微软雅黑" w:eastAsia="微软雅黑" w:cs="微软雅黑"/>
          <w:lang w:val="en-US" w:eastAsia="zh-Hans"/>
        </w:rPr>
        <w:t>进入此次结项项目后，选择</w:t>
      </w:r>
      <w:r>
        <w:rPr>
          <w:rFonts w:hint="eastAsia" w:ascii="微软雅黑" w:hAnsi="微软雅黑" w:eastAsia="微软雅黑" w:cs="微软雅黑"/>
          <w:b/>
          <w:bCs/>
          <w:lang w:val="en-US" w:eastAsia="zh-Hans"/>
        </w:rPr>
        <w:t>【结题验收】</w:t>
      </w:r>
      <w:r>
        <w:rPr>
          <w:rFonts w:hint="eastAsia" w:ascii="微软雅黑" w:hAnsi="微软雅黑" w:eastAsia="微软雅黑" w:cs="微软雅黑"/>
          <w:lang w:val="en-US" w:eastAsia="zh-Hans"/>
        </w:rPr>
        <w:t>后在结题材料模块，选择本地文件上传结题报告和佐证材料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4785" cy="3259455"/>
            <wp:effectExtent l="0" t="0" r="18415" b="1714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259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2273300"/>
            <wp:effectExtent l="0" t="0" r="13970" b="1270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73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Hans"/>
        </w:rPr>
        <w:t>如上传完成后，需对已上传文件进行修改重新上传，可点击左下角保存即暂时保存当前上传材料，最终确认材料无需修改请点击提交，完成结题项目材料提交</w:t>
      </w:r>
      <w:r>
        <w:rPr>
          <w:rFonts w:hint="eastAsia" w:ascii="微软雅黑" w:hAnsi="微软雅黑" w:eastAsia="微软雅黑" w:cs="微软雅黑"/>
          <w:lang w:val="en-US" w:eastAsia="zh-CN"/>
        </w:rPr>
        <w:t>。</w:t>
      </w:r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注：材料提交后不可修改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lang w:eastAsia="zh-Hans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0A4F9AE"/>
    <w:multiLevelType w:val="singleLevel"/>
    <w:tmpl w:val="60A4F9AE"/>
    <w:lvl w:ilvl="0" w:tentative="0">
      <w:start w:val="1"/>
      <w:numFmt w:val="decimal"/>
      <w:suff w:val="nothing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BF5AF03"/>
    <w:rsid w:val="27CB7EA2"/>
    <w:rsid w:val="53FB9157"/>
    <w:rsid w:val="5BF5AF03"/>
    <w:rsid w:val="FAC6B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Office_11.3.0.9228_F1E327BC-269C-435d-A152-05C5408002CA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2021-05-20T10:40:00Z</dcterms:created>
  <dc:creator>vince</dc:creator>
  <cp:lastModifiedBy>WZXPrince</cp:lastModifiedBy>
  <dcterms:modified xsi:type="dcterms:W3CDTF">2022-03-03T00:48:02Z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</Properties>
</file>