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outlineLvl w:val="0"/>
        <w:rPr>
          <w:rFonts w:hint="eastAsia" w:ascii="黑体" w:hAnsi="黑体" w:eastAsia="黑体" w:cs="黑体"/>
          <w:bCs/>
          <w:color w:val="auto"/>
          <w:sz w:val="32"/>
          <w:szCs w:val="32"/>
        </w:rPr>
      </w:pPr>
      <w:r>
        <w:rPr>
          <w:rFonts w:hint="eastAsia" w:ascii="黑体" w:hAnsi="黑体" w:eastAsia="黑体" w:cs="黑体"/>
          <w:bCs/>
          <w:color w:val="auto"/>
          <w:sz w:val="32"/>
          <w:szCs w:val="32"/>
        </w:rPr>
        <w:t>附件2</w:t>
      </w:r>
    </w:p>
    <w:p>
      <w:pPr>
        <w:spacing w:line="600" w:lineRule="exact"/>
        <w:jc w:val="center"/>
        <w:rPr>
          <w:rFonts w:hint="eastAsia" w:ascii="方正小标宋简体" w:hAnsi="等线" w:eastAsia="方正小标宋简体"/>
          <w:sz w:val="32"/>
          <w:szCs w:val="44"/>
        </w:rPr>
      </w:pPr>
    </w:p>
    <w:p>
      <w:pPr>
        <w:spacing w:line="600" w:lineRule="exact"/>
        <w:jc w:val="center"/>
        <w:rPr>
          <w:rFonts w:hint="eastAsia" w:ascii="方正小标宋简体" w:hAnsi="等线" w:eastAsia="方正小标宋简体"/>
          <w:sz w:val="44"/>
          <w:szCs w:val="44"/>
        </w:rPr>
      </w:pPr>
      <w:r>
        <w:rPr>
          <w:rFonts w:hint="eastAsia" w:ascii="方正小标宋简体" w:hAnsi="等线" w:eastAsia="方正小标宋简体"/>
          <w:sz w:val="44"/>
          <w:szCs w:val="44"/>
        </w:rPr>
        <w:t>2023年（第九届）全国大学生统计建模大赛</w:t>
      </w:r>
      <w:r>
        <w:rPr>
          <w:rFonts w:hint="eastAsia" w:ascii="方正小标宋简体" w:hAnsi="等线" w:eastAsia="方正小标宋简体"/>
          <w:sz w:val="44"/>
          <w:szCs w:val="44"/>
          <w:lang w:eastAsia="zh-CN"/>
        </w:rPr>
        <w:t>网上</w:t>
      </w:r>
      <w:r>
        <w:rPr>
          <w:rFonts w:hint="eastAsia" w:ascii="方正小标宋简体" w:hAnsi="等线" w:eastAsia="方正小标宋简体"/>
          <w:sz w:val="44"/>
          <w:szCs w:val="44"/>
        </w:rPr>
        <w:t>报名</w:t>
      </w:r>
      <w:r>
        <w:rPr>
          <w:rFonts w:hint="eastAsia" w:ascii="方正小标宋简体" w:hAnsi="等线" w:eastAsia="方正小标宋简体"/>
          <w:sz w:val="44"/>
          <w:szCs w:val="44"/>
          <w:lang w:eastAsia="zh-CN"/>
        </w:rPr>
        <w:t>及提交作品</w:t>
      </w:r>
      <w:r>
        <w:rPr>
          <w:rFonts w:hint="eastAsia" w:ascii="方正小标宋简体" w:hAnsi="等线" w:eastAsia="方正小标宋简体"/>
          <w:sz w:val="44"/>
          <w:szCs w:val="44"/>
        </w:rPr>
        <w:t>流程</w:t>
      </w:r>
    </w:p>
    <w:p>
      <w:pPr>
        <w:pStyle w:val="2"/>
      </w:pP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bCs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 w:val="0"/>
          <w:bCs/>
          <w:sz w:val="32"/>
          <w:szCs w:val="32"/>
        </w:rPr>
        <w:t>一、</w:t>
      </w:r>
      <w:r>
        <w:rPr>
          <w:rFonts w:hint="eastAsia" w:ascii="黑体" w:hAnsi="黑体" w:eastAsia="黑体" w:cs="黑体"/>
          <w:b w:val="0"/>
          <w:bCs/>
          <w:sz w:val="32"/>
          <w:szCs w:val="32"/>
          <w:lang w:eastAsia="zh-CN"/>
        </w:rPr>
        <w:t>网上报名</w:t>
      </w:r>
      <w:r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  <w:t>（2月20日9:00–3月31日20:00）</w:t>
      </w:r>
    </w:p>
    <w:p>
      <w:pPr>
        <w:pStyle w:val="10"/>
        <w:spacing w:line="600" w:lineRule="exact"/>
        <w:ind w:firstLine="562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华文楷体" w:hAnsi="华文楷体" w:eastAsia="华文楷体" w:cs="华文楷体"/>
          <w:sz w:val="32"/>
          <w:szCs w:val="32"/>
          <w:lang w:eastAsia="zh-CN"/>
        </w:rPr>
        <w:t>第一步：</w:t>
      </w:r>
      <w:r>
        <w:rPr>
          <w:rFonts w:hint="eastAsia" w:ascii="华文楷体" w:hAnsi="华文楷体" w:eastAsia="华文楷体" w:cs="华文楷体"/>
          <w:sz w:val="32"/>
          <w:szCs w:val="32"/>
        </w:rPr>
        <w:t>注册</w:t>
      </w:r>
      <w:r>
        <w:rPr>
          <w:rFonts w:hint="eastAsia" w:ascii="华文楷体" w:hAnsi="华文楷体" w:eastAsia="华文楷体" w:cs="华文楷体"/>
          <w:sz w:val="32"/>
          <w:szCs w:val="32"/>
          <w:lang w:eastAsia="zh-CN"/>
        </w:rPr>
        <w:t>。</w:t>
      </w:r>
      <w:r>
        <w:rPr>
          <w:rFonts w:hint="eastAsia" w:ascii="华文楷体" w:hAnsi="华文楷体" w:eastAsia="华文楷体" w:cs="华文楷体"/>
          <w:sz w:val="32"/>
          <w:szCs w:val="32"/>
        </w:rPr>
        <w:t>（已有账号可直接登录报名）</w:t>
      </w:r>
    </w:p>
    <w:p>
      <w:pPr>
        <w:pStyle w:val="10"/>
        <w:spacing w:line="600" w:lineRule="exact"/>
        <w:ind w:firstLine="562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Times New Roman" w:eastAsia="仿宋_GB2312" w:cs="Times New Roman"/>
          <w:color w:val="auto"/>
          <w:sz w:val="32"/>
          <w:szCs w:val="32"/>
          <w:lang w:eastAsia="zh-CN"/>
        </w:rPr>
        <w:t>各参赛队</w:t>
      </w:r>
      <w:r>
        <w:rPr>
          <w:rFonts w:hint="eastAsia" w:ascii="仿宋_GB2312" w:eastAsia="仿宋_GB2312" w:cs="Times New Roman"/>
          <w:color w:val="auto"/>
          <w:sz w:val="32"/>
          <w:szCs w:val="32"/>
          <w:lang w:eastAsia="zh-CN"/>
        </w:rPr>
        <w:t>队长，</w:t>
      </w:r>
      <w:r>
        <w:rPr>
          <w:rFonts w:hint="eastAsia" w:ascii="仿宋_GB2312" w:hAnsi="仿宋_GB2312" w:eastAsia="仿宋_GB2312" w:cs="仿宋_GB2312"/>
          <w:sz w:val="32"/>
          <w:szCs w:val="32"/>
        </w:rPr>
        <w:t>进入全国大学生统计建模大赛官网平台http://tjjmds.ai-learning.net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。</w:t>
      </w:r>
    </w:p>
    <w:p>
      <w:pPr>
        <w:spacing w:line="360" w:lineRule="auto"/>
        <w:jc w:val="center"/>
        <w:rPr>
          <w:rFonts w:ascii="微软雅黑" w:hAnsi="微软雅黑" w:eastAsia="微软雅黑" w:cs="微软雅黑"/>
          <w:sz w:val="24"/>
        </w:rPr>
      </w:pPr>
      <w:r>
        <w:rPr>
          <w:rFonts w:ascii="微软雅黑" w:hAnsi="微软雅黑" w:eastAsia="微软雅黑" w:cs="微软雅黑"/>
          <w:sz w:val="24"/>
        </w:rPr>
        <w:drawing>
          <wp:inline distT="0" distB="0" distL="0" distR="0">
            <wp:extent cx="4821555" cy="2643505"/>
            <wp:effectExtent l="0" t="0" r="17145" b="4445"/>
            <wp:docPr id="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true" noChangeArrowheads="true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2226" cy="2644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600" w:lineRule="exact"/>
        <w:ind w:firstLine="645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点击首页“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报名登录</w:t>
      </w:r>
      <w:r>
        <w:rPr>
          <w:rFonts w:hint="eastAsia" w:ascii="仿宋_GB2312" w:hAnsi="仿宋_GB2312" w:eastAsia="仿宋_GB2312" w:cs="仿宋_GB2312"/>
          <w:sz w:val="32"/>
          <w:szCs w:val="32"/>
        </w:rPr>
        <w:t>”按钮可进入到报名系统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。</w:t>
      </w:r>
    </w:p>
    <w:p>
      <w:pPr>
        <w:jc w:val="center"/>
      </w:pPr>
      <w:r>
        <w:drawing>
          <wp:inline distT="0" distB="0" distL="0" distR="0">
            <wp:extent cx="4483735" cy="2957830"/>
            <wp:effectExtent l="0" t="0" r="12065" b="13970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首次参赛的，由参赛队长进行系统注册。</w:t>
      </w:r>
      <w:r>
        <w:rPr>
          <w:rFonts w:hint="eastAsia" w:ascii="仿宋_GB2312" w:hAnsi="仿宋_GB2312" w:eastAsia="仿宋_GB2312" w:cs="仿宋_GB2312"/>
          <w:sz w:val="32"/>
          <w:szCs w:val="32"/>
        </w:rPr>
        <w:t>需点击“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立即注册</w:t>
      </w:r>
      <w:r>
        <w:rPr>
          <w:rFonts w:hint="eastAsia" w:ascii="仿宋_GB2312" w:hAnsi="仿宋_GB2312" w:eastAsia="仿宋_GB2312" w:cs="仿宋_GB2312"/>
          <w:sz w:val="32"/>
          <w:szCs w:val="32"/>
        </w:rPr>
        <w:t>”进入注册页面，按提示完成注册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，注册时的手机号即为账号</w:t>
      </w:r>
      <w:r>
        <w:rPr>
          <w:rFonts w:hint="eastAsia" w:ascii="仿宋_GB2312" w:hAnsi="仿宋_GB2312" w:eastAsia="仿宋_GB2312" w:cs="仿宋_GB2312"/>
          <w:sz w:val="32"/>
          <w:szCs w:val="32"/>
        </w:rPr>
        <w:t>。（</w:t>
      </w:r>
      <w:r>
        <w:rPr>
          <w:rFonts w:hint="eastAsia" w:ascii="仿宋_GB2312" w:hAnsi="仿宋_GB2312" w:eastAsia="仿宋_GB2312" w:cs="仿宋_GB2312"/>
          <w:b/>
          <w:sz w:val="32"/>
          <w:szCs w:val="32"/>
        </w:rPr>
        <w:t>已注册过的参赛者无需重复注册</w:t>
      </w:r>
      <w:r>
        <w:rPr>
          <w:rFonts w:hint="eastAsia" w:ascii="仿宋_GB2312" w:hAnsi="仿宋_GB2312" w:eastAsia="仿宋_GB2312" w:cs="仿宋_GB2312"/>
          <w:sz w:val="32"/>
          <w:szCs w:val="32"/>
        </w:rPr>
        <w:t>）</w:t>
      </w:r>
    </w:p>
    <w:p>
      <w:pPr>
        <w:jc w:val="center"/>
      </w:pPr>
      <w:r>
        <w:drawing>
          <wp:inline distT="0" distB="0" distL="0" distR="0">
            <wp:extent cx="4577080" cy="3009900"/>
            <wp:effectExtent l="0" t="0" r="13970" b="0"/>
            <wp:docPr id="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708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华文楷体" w:hAnsi="华文楷体" w:eastAsia="华文楷体" w:cs="华文楷体"/>
          <w:sz w:val="32"/>
          <w:szCs w:val="32"/>
          <w:lang w:eastAsia="zh-CN"/>
        </w:rPr>
      </w:pPr>
      <w:r>
        <w:rPr>
          <w:rFonts w:hint="eastAsia" w:ascii="华文楷体" w:hAnsi="华文楷体" w:eastAsia="华文楷体" w:cs="华文楷体"/>
          <w:sz w:val="32"/>
          <w:szCs w:val="32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华文楷体" w:hAnsi="华文楷体" w:eastAsia="华文楷体" w:cs="华文楷体"/>
          <w:sz w:val="32"/>
          <w:szCs w:val="32"/>
          <w:lang w:eastAsia="zh-CN"/>
        </w:rPr>
        <w:t>第二步：登录。</w:t>
      </w:r>
      <w:r>
        <w:rPr>
          <w:rFonts w:hint="eastAsia" w:ascii="仿宋_GB2312" w:hAnsi="仿宋_GB2312" w:eastAsia="仿宋_GB2312" w:cs="仿宋_GB2312"/>
          <w:sz w:val="32"/>
          <w:szCs w:val="32"/>
        </w:rPr>
        <w:t>系统提供两种登录方式：账号+密码；微信。</w:t>
      </w:r>
    </w:p>
    <w:p>
      <w:pPr>
        <w:jc w:val="center"/>
      </w:pPr>
      <w:r>
        <w:drawing>
          <wp:inline distT="0" distB="0" distL="0" distR="0">
            <wp:extent cx="4501515" cy="2941955"/>
            <wp:effectExtent l="0" t="0" r="13335" b="10795"/>
            <wp:docPr id="10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01515" cy="294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登录后点击“我要报名”进入填写报名信息页面。</w:t>
      </w:r>
    </w:p>
    <w:p>
      <w:pPr>
        <w:jc w:val="center"/>
        <w:rPr>
          <w:rFonts w:ascii="微软雅黑" w:hAnsi="微软雅黑" w:eastAsia="微软雅黑"/>
          <w:sz w:val="24"/>
        </w:rPr>
      </w:pPr>
      <w:r>
        <w:drawing>
          <wp:inline distT="0" distB="0" distL="0" distR="0">
            <wp:extent cx="4549775" cy="3131185"/>
            <wp:effectExtent l="0" t="0" r="3175" b="12065"/>
            <wp:docPr id="16" name="图片 1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9775" cy="313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黑体" w:hAnsi="黑体" w:eastAsia="黑体" w:cs="黑体"/>
          <w:sz w:val="28"/>
          <w:szCs w:val="28"/>
        </w:rPr>
      </w:pPr>
      <w:r>
        <w:rPr>
          <w:rFonts w:ascii="黑体" w:hAnsi="黑体" w:eastAsia="黑体" w:cs="黑体"/>
          <w:sz w:val="28"/>
          <w:szCs w:val="28"/>
        </w:rPr>
        <w:br w:type="page"/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华文楷体" w:hAnsi="华文楷体" w:eastAsia="华文楷体" w:cs="华文楷体"/>
          <w:kern w:val="2"/>
          <w:sz w:val="32"/>
          <w:szCs w:val="32"/>
          <w:lang w:val="en-US" w:eastAsia="zh-CN" w:bidi="ar-SA"/>
        </w:rPr>
        <w:t>第三步：信息填报。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Times New Roman" w:eastAsia="仿宋_GB2312" w:cs="Times New Roman"/>
          <w:color w:val="auto"/>
          <w:sz w:val="32"/>
          <w:szCs w:val="32"/>
          <w:lang w:eastAsia="zh-CN"/>
        </w:rPr>
        <w:t>如下图所示：</w:t>
      </w:r>
    </w:p>
    <w:p>
      <w:pPr>
        <w:jc w:val="center"/>
      </w:pPr>
      <w:r>
        <w:drawing>
          <wp:inline distT="0" distB="0" distL="0" distR="0">
            <wp:extent cx="4836160" cy="4238625"/>
            <wp:effectExtent l="0" t="0" r="2540" b="9525"/>
            <wp:docPr id="19" name="图片 1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true" noChangeArrowheads="true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9316" cy="4241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420" w:leftChars="-200" w:right="-512" w:rightChars="-244" w:firstLine="640" w:firstLineChars="200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</w:rPr>
        <w:t>参赛学校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：填写学校全称。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420" w:leftChars="-200" w:right="-512" w:rightChars="-244"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sz w:val="32"/>
          <w:szCs w:val="32"/>
        </w:rPr>
        <w:t>参赛赛区：选择学校所在的赛区（如“北京”）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，各赛区覆盖省份请查询大赛通知中“附件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”。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420" w:leftChars="-200" w:right="-512" w:rightChars="-244"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</w:rPr>
        <w:t>参赛信息:</w:t>
      </w:r>
      <w:r>
        <w:rPr>
          <w:rFonts w:hint="eastAsia" w:ascii="仿宋_GB2312" w:hAnsi="仿宋_GB2312" w:eastAsia="仿宋_GB2312" w:cs="仿宋_GB2312"/>
          <w:sz w:val="32"/>
          <w:szCs w:val="32"/>
        </w:rPr>
        <w:t>组别(选择对应的“</w:t>
      </w:r>
      <w:r>
        <w:rPr>
          <w:rFonts w:hint="eastAsia" w:ascii="仿宋_GB2312" w:hAnsi="仿宋_GB2312" w:eastAsia="仿宋_GB2312" w:cs="仿宋_GB2312"/>
          <w:b/>
          <w:sz w:val="32"/>
          <w:szCs w:val="32"/>
        </w:rPr>
        <w:t>本科生组</w:t>
      </w:r>
      <w:r>
        <w:rPr>
          <w:rFonts w:hint="eastAsia" w:ascii="仿宋_GB2312" w:hAnsi="仿宋_GB2312" w:eastAsia="仿宋_GB2312" w:cs="仿宋_GB2312"/>
          <w:sz w:val="32"/>
          <w:szCs w:val="32"/>
        </w:rPr>
        <w:t>”或“</w:t>
      </w:r>
      <w:r>
        <w:rPr>
          <w:rFonts w:hint="eastAsia" w:ascii="仿宋_GB2312" w:hAnsi="仿宋_GB2312" w:eastAsia="仿宋_GB2312" w:cs="仿宋_GB2312"/>
          <w:b/>
          <w:sz w:val="32"/>
          <w:szCs w:val="32"/>
        </w:rPr>
        <w:t>研究生组</w:t>
      </w:r>
      <w:r>
        <w:rPr>
          <w:rFonts w:hint="eastAsia" w:ascii="仿宋_GB2312" w:hAnsi="仿宋_GB2312" w:eastAsia="仿宋_GB2312" w:cs="仿宋_GB2312"/>
          <w:sz w:val="32"/>
          <w:szCs w:val="32"/>
        </w:rPr>
        <w:t>”)；参赛队长信息（姓名、所在院系、年级、专业、手机号码、邮箱）；其他两位组员信息（姓名、所在院系、年级、专业、手机号码）。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420" w:leftChars="-200" w:right="-512" w:rightChars="-244" w:firstLine="642" w:firstLineChars="200"/>
        <w:textAlignment w:val="auto"/>
        <w:rPr>
          <w:rFonts w:hint="eastAsia" w:ascii="仿宋_GB2312" w:hAnsi="仿宋_GB2312" w:eastAsia="仿宋_GB2312" w:cs="仿宋_GB2312"/>
          <w:b/>
          <w:color w:val="auto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sz w:val="32"/>
          <w:szCs w:val="32"/>
        </w:rPr>
        <w:t>以上</w:t>
      </w:r>
      <w:r>
        <w:rPr>
          <w:rFonts w:hint="eastAsia" w:ascii="仿宋_GB2312" w:hAnsi="仿宋_GB2312" w:eastAsia="仿宋_GB2312" w:cs="仿宋_GB2312"/>
          <w:b/>
          <w:color w:val="auto"/>
          <w:sz w:val="32"/>
          <w:szCs w:val="32"/>
          <w:lang w:eastAsia="zh-CN"/>
        </w:rPr>
        <w:t>信息</w:t>
      </w:r>
      <w:r>
        <w:rPr>
          <w:rFonts w:hint="eastAsia" w:ascii="仿宋_GB2312" w:hAnsi="仿宋_GB2312" w:eastAsia="仿宋_GB2312" w:cs="仿宋_GB2312"/>
          <w:b/>
          <w:color w:val="auto"/>
          <w:sz w:val="32"/>
          <w:szCs w:val="32"/>
        </w:rPr>
        <w:t>均为必填项（最终以系统显示为准），需在3月31日20:00前填好并点击“提交”按钮进行报名</w:t>
      </w:r>
      <w:r>
        <w:rPr>
          <w:rFonts w:hint="eastAsia" w:ascii="仿宋_GB2312" w:hAnsi="仿宋_GB2312" w:eastAsia="仿宋_GB2312" w:cs="仿宋_GB2312"/>
          <w:b/>
          <w:color w:val="auto"/>
          <w:sz w:val="32"/>
          <w:szCs w:val="32"/>
          <w:lang w:eastAsia="zh-CN"/>
        </w:rPr>
        <w:t>。</w:t>
      </w:r>
    </w:p>
    <w:p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420" w:leftChars="-200" w:right="-512" w:rightChars="-244" w:firstLine="642" w:firstLineChars="200"/>
        <w:textAlignment w:val="auto"/>
        <w:rPr>
          <w:rFonts w:ascii="仿宋_GB2312" w:hAnsi="仿宋_GB2312" w:eastAsia="仿宋_GB2312" w:cs="仿宋_GB2312"/>
          <w:b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  <w:lang w:eastAsia="zh-CN"/>
        </w:rPr>
        <w:t>提示：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</w:rPr>
        <w:t>提交后信息将不可修改，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  <w:lang w:eastAsia="zh-CN"/>
        </w:rPr>
        <w:t>正式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</w:rPr>
        <w:t>提交前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  <w:lang w:eastAsia="zh-CN"/>
        </w:rPr>
        <w:t>请认真检查，或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</w:rPr>
        <w:t>点击“暂存信息”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</w:rPr>
        <w:t>对所填信息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  <w:lang w:eastAsia="zh-CN"/>
        </w:rPr>
        <w:t>检查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</w:rPr>
        <w:t>无误后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  <w:lang w:eastAsia="zh-CN"/>
        </w:rPr>
        <w:t>点击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</w:rPr>
        <w:t>“提交”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  <w:lang w:eastAsia="zh-CN"/>
        </w:rPr>
        <w:t>完成报名</w:t>
      </w:r>
      <w:r>
        <w:rPr>
          <w:rFonts w:hint="eastAsia" w:ascii="仿宋_GB2312" w:hAnsi="仿宋_GB2312" w:eastAsia="仿宋_GB2312" w:cs="仿宋_GB2312"/>
          <w:b/>
          <w:color w:val="FF0000"/>
          <w:sz w:val="32"/>
          <w:szCs w:val="32"/>
        </w:rPr>
        <w:t>。</w:t>
      </w:r>
      <w:bookmarkStart w:id="0" w:name="_GoBack"/>
      <w:bookmarkEnd w:id="0"/>
    </w:p>
    <w:p>
      <w:pPr>
        <w:rPr>
          <w:rFonts w:hint="eastAsia" w:ascii="黑体" w:hAnsi="黑体" w:eastAsia="黑体" w:cs="黑体"/>
          <w:b w:val="0"/>
          <w:bCs/>
          <w:sz w:val="32"/>
          <w:szCs w:val="32"/>
        </w:rPr>
      </w:pPr>
      <w:r>
        <w:rPr>
          <w:rFonts w:hint="eastAsia" w:ascii="黑体" w:hAnsi="黑体" w:eastAsia="黑体" w:cs="黑体"/>
          <w:b w:val="0"/>
          <w:bCs/>
          <w:sz w:val="32"/>
          <w:szCs w:val="32"/>
        </w:rPr>
        <w:br w:type="page"/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bCs/>
          <w:sz w:val="32"/>
          <w:szCs w:val="32"/>
        </w:rPr>
      </w:pPr>
      <w:r>
        <w:rPr>
          <w:rFonts w:hint="eastAsia" w:ascii="黑体" w:hAnsi="黑体" w:eastAsia="黑体" w:cs="黑体"/>
          <w:b w:val="0"/>
          <w:bCs/>
          <w:sz w:val="32"/>
          <w:szCs w:val="32"/>
          <w:lang w:eastAsia="zh-CN"/>
        </w:rPr>
        <w:t>二</w:t>
      </w:r>
      <w:r>
        <w:rPr>
          <w:rFonts w:hint="eastAsia" w:ascii="黑体" w:hAnsi="黑体" w:eastAsia="黑体" w:cs="黑体"/>
          <w:b w:val="0"/>
          <w:bCs/>
          <w:sz w:val="32"/>
          <w:szCs w:val="32"/>
        </w:rPr>
        <w:t>、提交作品阶段（4月4日9:00–5月26日20:00）</w:t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论文撰写完成后，再次登录系统，点击“提交资料”进入上传参赛材料页面，如下图所示：</w:t>
      </w:r>
    </w:p>
    <w:p>
      <w:pPr>
        <w:rPr>
          <w:rFonts w:hint="eastAsia" w:ascii="黑体" w:hAnsi="黑体" w:eastAsia="黑体" w:cs="黑体"/>
          <w:sz w:val="28"/>
          <w:szCs w:val="28"/>
        </w:rPr>
      </w:pPr>
      <w:r>
        <w:drawing>
          <wp:inline distT="0" distB="0" distL="0" distR="0">
            <wp:extent cx="5306060" cy="3808730"/>
            <wp:effectExtent l="0" t="0" r="8890" b="1270"/>
            <wp:docPr id="25" name="图片 2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6060" cy="380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（一）参赛队有关信息填写：作品名称（必填）及指导教师信息（非必填）</w:t>
      </w:r>
    </w:p>
    <w:p>
      <w:r>
        <w:drawing>
          <wp:inline distT="0" distB="0" distL="0" distR="0">
            <wp:extent cx="5855970" cy="2903855"/>
            <wp:effectExtent l="0" t="0" r="11430" b="10795"/>
            <wp:docPr id="23" name="图片 2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true" noChangeArrowheads="true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2624" cy="290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（二）大赛承诺书及其他作品附件</w:t>
      </w:r>
    </w:p>
    <w:p>
      <w:pPr>
        <w:rPr>
          <w:rFonts w:ascii="楷体_GB2312" w:hAnsi="楷体_GB2312" w:eastAsia="楷体_GB2312" w:cs="楷体_GB2312"/>
          <w:sz w:val="28"/>
          <w:szCs w:val="28"/>
        </w:rPr>
      </w:pPr>
      <w:r>
        <w:drawing>
          <wp:inline distT="0" distB="0" distL="0" distR="0">
            <wp:extent cx="5274310" cy="2863215"/>
            <wp:effectExtent l="0" t="0" r="2540" b="13335"/>
            <wp:docPr id="24" name="图片 2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参赛者需按大赛要求上传以下资料：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1.大赛承诺书：可点击“下载大赛承诺书”下载模板或在大赛通知页面下载承诺书，</w:t>
      </w:r>
      <w:r>
        <w:rPr>
          <w:rFonts w:hint="eastAsia" w:ascii="仿宋_GB2312" w:hAnsi="Times New Roman" w:eastAsia="仿宋_GB2312" w:cs="Times New Roman"/>
          <w:b/>
          <w:bCs/>
          <w:color w:val="auto"/>
          <w:kern w:val="2"/>
          <w:sz w:val="32"/>
          <w:szCs w:val="32"/>
          <w:lang w:val="en-US" w:eastAsia="zh-CN" w:bidi="ar-SA"/>
        </w:rPr>
        <w:t>签字盖章后</w:t>
      </w: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上传扫描件（文件格式 jpg、png、pdf），上传文件需小于10MB。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default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2.作品附件：Word完整版（必传），字符数不超过13000，上传文件需小于500MB。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3.作品附件：PDF匿名版（必传），上传文件需小于500MB。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default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4.作品附件：查重报告（必传），需提交PDF版，上传文件需小于50MB。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5.作品附件：数据及其他（非必传），为单个压缩包，上传文件需小于500MB。</w:t>
      </w:r>
    </w:p>
    <w:p>
      <w:r>
        <w:rPr>
          <w:rFonts w:hint="eastAsia" w:ascii="仿宋_GB2312" w:hAnsi="Times New Roman" w:eastAsia="仿宋_GB2312" w:cs="Times New Roman"/>
          <w:color w:val="auto"/>
          <w:kern w:val="2"/>
          <w:sz w:val="32"/>
          <w:szCs w:val="32"/>
          <w:lang w:val="en-US" w:eastAsia="zh-CN" w:bidi="ar-SA"/>
        </w:rPr>
        <w:t>提交前可选择“暂存信息”对已填信息进行保存，对参赛材料进行检查，确认无误后点击“提交”完成参赛材料提交。</w:t>
      </w:r>
      <w:r>
        <w:rPr>
          <w:rFonts w:hint="eastAsia" w:ascii="仿宋_GB2312" w:hAnsi="仿宋_GB2312" w:eastAsia="仿宋_GB2312" w:cs="仿宋_GB2312"/>
          <w:b/>
          <w:color w:val="FF0000"/>
          <w:kern w:val="2"/>
          <w:sz w:val="32"/>
          <w:szCs w:val="32"/>
          <w:lang w:val="en-US" w:eastAsia="zh-CN" w:bidi="ar-SA"/>
        </w:rPr>
        <w:t>点击“提交”后所有信息及材料均不可更改。提交作品阶段截止时间为5月26日20:00。</w:t>
      </w:r>
    </w:p>
    <w:sectPr>
      <w:footerReference r:id="rId3" w:type="default"/>
      <w:pgSz w:w="11906" w:h="16838"/>
      <w:pgMar w:top="1240" w:right="1800" w:bottom="1318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Nimbus Roman No9 L"/>
    <w:panose1 w:val="02020603050405020304"/>
    <w:charset w:val="01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等线">
    <w:altName w:val="汉仪仿宋S"/>
    <w:panose1 w:val="00000000000000000000"/>
    <w:charset w:val="00"/>
    <w:family w:val="auto"/>
    <w:pitch w:val="default"/>
    <w:sig w:usb0="00000000" w:usb1="00000000" w:usb2="00000016" w:usb3="00000000" w:csb0="0004000F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altName w:val="黑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Liberation Serif">
    <w:panose1 w:val="02020603050405020304"/>
    <w:charset w:val="00"/>
    <w:family w:val="auto"/>
    <w:pitch w:val="default"/>
    <w:sig w:usb0="A00002AF" w:usb1="500078FB" w:usb2="00000000" w:usb3="00000000" w:csb0="6000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icrosoft YaHei">
    <w:altName w:val="黑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altName w:val="Droid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864781964"/>
    </w:sdtPr>
    <w:sdtContent>
      <w:p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6</w:t>
        </w:r>
        <w:r>
          <w:fldChar w:fldCharType="end"/>
        </w:r>
      </w:p>
    </w:sdtContent>
  </w:sdt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true"/>
  <w:bordersDoNotSurroundFooter w:val="true"/>
  <w:documentProtection w:enforcement="0"/>
  <w:defaultTabStop w:val="420"/>
  <w:drawingGridVerticalSpacing w:val="156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37C2"/>
    <w:rsid w:val="00002810"/>
    <w:rsid w:val="000218F8"/>
    <w:rsid w:val="00022EB2"/>
    <w:rsid w:val="000401E2"/>
    <w:rsid w:val="00040397"/>
    <w:rsid w:val="00040472"/>
    <w:rsid w:val="00060373"/>
    <w:rsid w:val="00081D6C"/>
    <w:rsid w:val="00084969"/>
    <w:rsid w:val="000A2C9D"/>
    <w:rsid w:val="000B72CF"/>
    <w:rsid w:val="000B7A16"/>
    <w:rsid w:val="000C618B"/>
    <w:rsid w:val="000D0702"/>
    <w:rsid w:val="000D12B7"/>
    <w:rsid w:val="000D5A72"/>
    <w:rsid w:val="000E0502"/>
    <w:rsid w:val="000E4E87"/>
    <w:rsid w:val="00100C57"/>
    <w:rsid w:val="001135D5"/>
    <w:rsid w:val="00121110"/>
    <w:rsid w:val="00121260"/>
    <w:rsid w:val="00133823"/>
    <w:rsid w:val="00144C7B"/>
    <w:rsid w:val="001468C8"/>
    <w:rsid w:val="00147ED7"/>
    <w:rsid w:val="00156AB8"/>
    <w:rsid w:val="00161707"/>
    <w:rsid w:val="001A7165"/>
    <w:rsid w:val="001C6EF8"/>
    <w:rsid w:val="001C7498"/>
    <w:rsid w:val="001D26FE"/>
    <w:rsid w:val="001D6F25"/>
    <w:rsid w:val="001E4AFE"/>
    <w:rsid w:val="001E4F97"/>
    <w:rsid w:val="001F323D"/>
    <w:rsid w:val="00210EC4"/>
    <w:rsid w:val="0021216B"/>
    <w:rsid w:val="0021252A"/>
    <w:rsid w:val="0026784C"/>
    <w:rsid w:val="00275243"/>
    <w:rsid w:val="00283229"/>
    <w:rsid w:val="00291318"/>
    <w:rsid w:val="00291865"/>
    <w:rsid w:val="002A0B5C"/>
    <w:rsid w:val="002A3792"/>
    <w:rsid w:val="002A4D8E"/>
    <w:rsid w:val="002E458A"/>
    <w:rsid w:val="002F560C"/>
    <w:rsid w:val="00327D92"/>
    <w:rsid w:val="0033269A"/>
    <w:rsid w:val="00355319"/>
    <w:rsid w:val="00364161"/>
    <w:rsid w:val="00374580"/>
    <w:rsid w:val="00374DDB"/>
    <w:rsid w:val="003845C8"/>
    <w:rsid w:val="00397829"/>
    <w:rsid w:val="003A0907"/>
    <w:rsid w:val="003A5DDC"/>
    <w:rsid w:val="003E6050"/>
    <w:rsid w:val="00400DB3"/>
    <w:rsid w:val="0040352A"/>
    <w:rsid w:val="0043112B"/>
    <w:rsid w:val="004710A5"/>
    <w:rsid w:val="004733A5"/>
    <w:rsid w:val="00475E45"/>
    <w:rsid w:val="00477D00"/>
    <w:rsid w:val="004817E1"/>
    <w:rsid w:val="00486349"/>
    <w:rsid w:val="004872FF"/>
    <w:rsid w:val="00495902"/>
    <w:rsid w:val="004A3463"/>
    <w:rsid w:val="004A556F"/>
    <w:rsid w:val="004B7527"/>
    <w:rsid w:val="004C23E5"/>
    <w:rsid w:val="004C6F83"/>
    <w:rsid w:val="004D073C"/>
    <w:rsid w:val="004D24A0"/>
    <w:rsid w:val="004E33D4"/>
    <w:rsid w:val="004E4E71"/>
    <w:rsid w:val="004F578F"/>
    <w:rsid w:val="00500BCF"/>
    <w:rsid w:val="00507F0A"/>
    <w:rsid w:val="005261D2"/>
    <w:rsid w:val="00526862"/>
    <w:rsid w:val="005314CC"/>
    <w:rsid w:val="00545CD0"/>
    <w:rsid w:val="00555780"/>
    <w:rsid w:val="00556248"/>
    <w:rsid w:val="005861B6"/>
    <w:rsid w:val="00591C3E"/>
    <w:rsid w:val="00592B1F"/>
    <w:rsid w:val="005A7631"/>
    <w:rsid w:val="005C001B"/>
    <w:rsid w:val="005C574F"/>
    <w:rsid w:val="005E418C"/>
    <w:rsid w:val="005E753F"/>
    <w:rsid w:val="005F0681"/>
    <w:rsid w:val="00606990"/>
    <w:rsid w:val="00607236"/>
    <w:rsid w:val="006170A6"/>
    <w:rsid w:val="006237BF"/>
    <w:rsid w:val="006271CD"/>
    <w:rsid w:val="00627227"/>
    <w:rsid w:val="00637817"/>
    <w:rsid w:val="00640E7D"/>
    <w:rsid w:val="006556E5"/>
    <w:rsid w:val="00661A16"/>
    <w:rsid w:val="00663950"/>
    <w:rsid w:val="0066567E"/>
    <w:rsid w:val="00671E22"/>
    <w:rsid w:val="006723AB"/>
    <w:rsid w:val="0068425A"/>
    <w:rsid w:val="00696BD6"/>
    <w:rsid w:val="006A0E5F"/>
    <w:rsid w:val="006E05C4"/>
    <w:rsid w:val="006E412D"/>
    <w:rsid w:val="006E525D"/>
    <w:rsid w:val="006E5C41"/>
    <w:rsid w:val="006F67EE"/>
    <w:rsid w:val="00705D9F"/>
    <w:rsid w:val="007261B8"/>
    <w:rsid w:val="00726B7A"/>
    <w:rsid w:val="00745DD7"/>
    <w:rsid w:val="00756245"/>
    <w:rsid w:val="0077055C"/>
    <w:rsid w:val="00777E36"/>
    <w:rsid w:val="007A22A0"/>
    <w:rsid w:val="007B3254"/>
    <w:rsid w:val="007E1179"/>
    <w:rsid w:val="007E6DB7"/>
    <w:rsid w:val="007F0777"/>
    <w:rsid w:val="007F4244"/>
    <w:rsid w:val="00811F69"/>
    <w:rsid w:val="00836725"/>
    <w:rsid w:val="00856945"/>
    <w:rsid w:val="0086141B"/>
    <w:rsid w:val="00870EDD"/>
    <w:rsid w:val="008747C1"/>
    <w:rsid w:val="0088297A"/>
    <w:rsid w:val="008978E3"/>
    <w:rsid w:val="008A147A"/>
    <w:rsid w:val="008A2126"/>
    <w:rsid w:val="008A3947"/>
    <w:rsid w:val="008A6F8A"/>
    <w:rsid w:val="008B182D"/>
    <w:rsid w:val="008B4FF2"/>
    <w:rsid w:val="008B6420"/>
    <w:rsid w:val="008C3DC1"/>
    <w:rsid w:val="008D3B42"/>
    <w:rsid w:val="008E32F8"/>
    <w:rsid w:val="008F04F3"/>
    <w:rsid w:val="008F464E"/>
    <w:rsid w:val="00900708"/>
    <w:rsid w:val="00904B0C"/>
    <w:rsid w:val="00907C3D"/>
    <w:rsid w:val="00915528"/>
    <w:rsid w:val="009167F6"/>
    <w:rsid w:val="00924180"/>
    <w:rsid w:val="009300B4"/>
    <w:rsid w:val="009304DD"/>
    <w:rsid w:val="00934F16"/>
    <w:rsid w:val="00940621"/>
    <w:rsid w:val="00947565"/>
    <w:rsid w:val="0094768A"/>
    <w:rsid w:val="00964006"/>
    <w:rsid w:val="009874D3"/>
    <w:rsid w:val="00993867"/>
    <w:rsid w:val="009A4749"/>
    <w:rsid w:val="009B1184"/>
    <w:rsid w:val="009D2B47"/>
    <w:rsid w:val="00A00159"/>
    <w:rsid w:val="00A11EAF"/>
    <w:rsid w:val="00A139CA"/>
    <w:rsid w:val="00A16BC4"/>
    <w:rsid w:val="00A20ED6"/>
    <w:rsid w:val="00A22E80"/>
    <w:rsid w:val="00A341E9"/>
    <w:rsid w:val="00A4297B"/>
    <w:rsid w:val="00A52D72"/>
    <w:rsid w:val="00A628EA"/>
    <w:rsid w:val="00A71984"/>
    <w:rsid w:val="00A72D3A"/>
    <w:rsid w:val="00A73748"/>
    <w:rsid w:val="00AA06E2"/>
    <w:rsid w:val="00AA44F5"/>
    <w:rsid w:val="00AA7286"/>
    <w:rsid w:val="00AB65A8"/>
    <w:rsid w:val="00AC1C1C"/>
    <w:rsid w:val="00AD124E"/>
    <w:rsid w:val="00AD5028"/>
    <w:rsid w:val="00AE417D"/>
    <w:rsid w:val="00B024C5"/>
    <w:rsid w:val="00B16446"/>
    <w:rsid w:val="00B438E1"/>
    <w:rsid w:val="00B476FA"/>
    <w:rsid w:val="00B55E34"/>
    <w:rsid w:val="00B8105F"/>
    <w:rsid w:val="00B93BB6"/>
    <w:rsid w:val="00BB14B5"/>
    <w:rsid w:val="00BB1C21"/>
    <w:rsid w:val="00BC3CAE"/>
    <w:rsid w:val="00BD1488"/>
    <w:rsid w:val="00BD5C21"/>
    <w:rsid w:val="00BD7600"/>
    <w:rsid w:val="00BE4FB0"/>
    <w:rsid w:val="00BF657A"/>
    <w:rsid w:val="00BF6588"/>
    <w:rsid w:val="00C14263"/>
    <w:rsid w:val="00C21C23"/>
    <w:rsid w:val="00C321B9"/>
    <w:rsid w:val="00C4246B"/>
    <w:rsid w:val="00C42E36"/>
    <w:rsid w:val="00C52029"/>
    <w:rsid w:val="00C665E0"/>
    <w:rsid w:val="00C7128F"/>
    <w:rsid w:val="00C71EA9"/>
    <w:rsid w:val="00C741B3"/>
    <w:rsid w:val="00C86A66"/>
    <w:rsid w:val="00CA4BD5"/>
    <w:rsid w:val="00CC2397"/>
    <w:rsid w:val="00CC2775"/>
    <w:rsid w:val="00CC68B0"/>
    <w:rsid w:val="00CD30E4"/>
    <w:rsid w:val="00CD43E6"/>
    <w:rsid w:val="00CE132E"/>
    <w:rsid w:val="00CF4792"/>
    <w:rsid w:val="00CF55E0"/>
    <w:rsid w:val="00D00EE7"/>
    <w:rsid w:val="00D03E5C"/>
    <w:rsid w:val="00D148CE"/>
    <w:rsid w:val="00D171A7"/>
    <w:rsid w:val="00D25249"/>
    <w:rsid w:val="00D25E25"/>
    <w:rsid w:val="00D32691"/>
    <w:rsid w:val="00D32AD9"/>
    <w:rsid w:val="00D32FAA"/>
    <w:rsid w:val="00D47024"/>
    <w:rsid w:val="00D528EE"/>
    <w:rsid w:val="00D54946"/>
    <w:rsid w:val="00D61C80"/>
    <w:rsid w:val="00D707CE"/>
    <w:rsid w:val="00D83CC2"/>
    <w:rsid w:val="00DB069B"/>
    <w:rsid w:val="00DB1750"/>
    <w:rsid w:val="00DC2177"/>
    <w:rsid w:val="00DD37C2"/>
    <w:rsid w:val="00DE1018"/>
    <w:rsid w:val="00DE193D"/>
    <w:rsid w:val="00DF2DEC"/>
    <w:rsid w:val="00E02FA9"/>
    <w:rsid w:val="00E0677B"/>
    <w:rsid w:val="00E147BC"/>
    <w:rsid w:val="00E169B8"/>
    <w:rsid w:val="00E52A80"/>
    <w:rsid w:val="00E5642C"/>
    <w:rsid w:val="00E94C37"/>
    <w:rsid w:val="00EA7483"/>
    <w:rsid w:val="00EB0147"/>
    <w:rsid w:val="00EB2569"/>
    <w:rsid w:val="00EC20B5"/>
    <w:rsid w:val="00ED4575"/>
    <w:rsid w:val="00ED4978"/>
    <w:rsid w:val="00ED75CA"/>
    <w:rsid w:val="00EE0550"/>
    <w:rsid w:val="00F01E71"/>
    <w:rsid w:val="00F11A31"/>
    <w:rsid w:val="00F23D00"/>
    <w:rsid w:val="00F41CB5"/>
    <w:rsid w:val="00F51ACC"/>
    <w:rsid w:val="00F553C4"/>
    <w:rsid w:val="00F559B6"/>
    <w:rsid w:val="00F62106"/>
    <w:rsid w:val="00F63A95"/>
    <w:rsid w:val="00F80A34"/>
    <w:rsid w:val="00F82109"/>
    <w:rsid w:val="00F8364A"/>
    <w:rsid w:val="00F84C85"/>
    <w:rsid w:val="00F85DCD"/>
    <w:rsid w:val="00FA0C89"/>
    <w:rsid w:val="00FB27E5"/>
    <w:rsid w:val="00FB40C6"/>
    <w:rsid w:val="00FD7AFB"/>
    <w:rsid w:val="00FE1ADA"/>
    <w:rsid w:val="00FE5FFC"/>
    <w:rsid w:val="0CFF2BEE"/>
    <w:rsid w:val="0FF3285C"/>
    <w:rsid w:val="1CF92C7E"/>
    <w:rsid w:val="1DED5FDA"/>
    <w:rsid w:val="1F827F8E"/>
    <w:rsid w:val="267D4881"/>
    <w:rsid w:val="3376A1F1"/>
    <w:rsid w:val="35700D20"/>
    <w:rsid w:val="39F14EF2"/>
    <w:rsid w:val="3CC37751"/>
    <w:rsid w:val="410107EB"/>
    <w:rsid w:val="43BAD31C"/>
    <w:rsid w:val="43FB1E29"/>
    <w:rsid w:val="47145FBD"/>
    <w:rsid w:val="4EBD1DE7"/>
    <w:rsid w:val="56971906"/>
    <w:rsid w:val="57B47E3E"/>
    <w:rsid w:val="5A4DABB6"/>
    <w:rsid w:val="5BB946E6"/>
    <w:rsid w:val="5FCF59C2"/>
    <w:rsid w:val="6DFF9128"/>
    <w:rsid w:val="78F5928E"/>
    <w:rsid w:val="79BA1821"/>
    <w:rsid w:val="79D45B8A"/>
    <w:rsid w:val="7BA79CEA"/>
    <w:rsid w:val="7BFB1772"/>
    <w:rsid w:val="B4FEE916"/>
    <w:rsid w:val="EBB19196"/>
    <w:rsid w:val="EEEC6B71"/>
    <w:rsid w:val="F7734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公文正文"/>
    <w:basedOn w:val="1"/>
    <w:qFormat/>
    <w:uiPriority w:val="0"/>
    <w:pPr>
      <w:spacing w:line="600" w:lineRule="exact"/>
      <w:ind w:firstLine="640" w:firstLineChars="200"/>
    </w:pPr>
    <w:rPr>
      <w:rFonts w:ascii="仿宋_GB2312" w:hAnsi="仿宋_GB2312" w:eastAsia="仿宋_GB2312"/>
      <w:sz w:val="32"/>
    </w:rPr>
  </w:style>
  <w:style w:type="paragraph" w:styleId="3">
    <w:name w:val="Balloon Text"/>
    <w:basedOn w:val="1"/>
    <w:link w:val="9"/>
    <w:qFormat/>
    <w:uiPriority w:val="0"/>
    <w:rPr>
      <w:sz w:val="18"/>
      <w:szCs w:val="18"/>
    </w:rPr>
  </w:style>
  <w:style w:type="paragraph" w:styleId="4">
    <w:name w:val="footer"/>
    <w:basedOn w:val="1"/>
    <w:link w:val="12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character" w:customStyle="1" w:styleId="9">
    <w:name w:val="批注框文本 Char"/>
    <w:basedOn w:val="7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styleId="10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11">
    <w:name w:val="页眉 Char"/>
    <w:basedOn w:val="7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2">
    <w:name w:val="页脚 Char"/>
    <w:basedOn w:val="7"/>
    <w:link w:val="4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167</Words>
  <Characters>957</Characters>
  <Lines>7</Lines>
  <Paragraphs>2</Paragraphs>
  <TotalTime>0</TotalTime>
  <ScaleCrop>false</ScaleCrop>
  <LinksUpToDate>false</LinksUpToDate>
  <CharactersWithSpaces>1122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2022-03-07T01:20:00Z</dcterms:created>
  <dc:creator>东方艾学</dc:creator>
  <cp:lastModifiedBy>kylin</cp:lastModifiedBy>
  <dcterms:modified xsi:type="dcterms:W3CDTF">2023-02-14T08:43:02Z</dcterms:modified>
  <cp:revision>293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  <property fmtid="{D5CDD505-2E9C-101B-9397-08002B2CF9AE}" pid="3" name="ICV">
    <vt:lpwstr>75904E7CB6AE4E56BC6CF7F35B1BE5C3</vt:lpwstr>
  </property>
</Properties>
</file>