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150" w:beforeAutospacing="0" w:after="150" w:afterAutospacing="0" w:line="600" w:lineRule="atLeast"/>
        <w:ind w:left="0" w:right="0" w:firstLine="420"/>
        <w:jc w:val="center"/>
        <w:rPr>
          <w:rFonts w:ascii="Arial" w:hAnsi="Arial" w:cs="Arial"/>
          <w:i w:val="0"/>
          <w:iCs w:val="0"/>
          <w:caps w:val="0"/>
          <w:color w:val="333333"/>
          <w:spacing w:val="0"/>
          <w:sz w:val="24"/>
          <w:szCs w:val="24"/>
        </w:rPr>
      </w:pPr>
      <w:r>
        <w:rPr>
          <w:rFonts w:ascii="黑体" w:hAnsi="宋体" w:eastAsia="黑体" w:cs="黑体"/>
          <w:i w:val="0"/>
          <w:iCs w:val="0"/>
          <w:caps w:val="0"/>
          <w:color w:val="C00000"/>
          <w:spacing w:val="0"/>
          <w:sz w:val="36"/>
          <w:szCs w:val="36"/>
          <w:shd w:val="clear" w:fill="FFFFFF"/>
        </w:rPr>
        <w:t>第十二届全国大学生电子商务</w:t>
      </w:r>
      <w:bookmarkStart w:id="0" w:name="_GoBack"/>
      <w:r>
        <w:rPr>
          <w:rFonts w:ascii="黑体" w:hAnsi="宋体" w:eastAsia="黑体" w:cs="黑体"/>
          <w:i w:val="0"/>
          <w:iCs w:val="0"/>
          <w:caps w:val="0"/>
          <w:color w:val="C00000"/>
          <w:spacing w:val="0"/>
          <w:sz w:val="36"/>
          <w:szCs w:val="36"/>
          <w:shd w:val="clear" w:fill="FFFFFF"/>
        </w:rPr>
        <w:t>“创新、创意及创业”</w:t>
      </w:r>
      <w:bookmarkEnd w:id="0"/>
    </w:p>
    <w:p>
      <w:pPr>
        <w:pStyle w:val="2"/>
        <w:keepNext w:val="0"/>
        <w:keepLines w:val="0"/>
        <w:widowControl/>
        <w:suppressLineNumbers w:val="0"/>
        <w:shd w:val="clear" w:fill="FFFFFF"/>
        <w:spacing w:before="150" w:beforeAutospacing="0" w:after="150" w:afterAutospacing="0" w:line="600" w:lineRule="atLeast"/>
        <w:ind w:left="0" w:right="0" w:firstLine="420"/>
        <w:jc w:val="center"/>
        <w:rPr>
          <w:rFonts w:hint="default" w:ascii="Arial" w:hAnsi="Arial" w:cs="Arial"/>
          <w:i w:val="0"/>
          <w:iCs w:val="0"/>
          <w:caps w:val="0"/>
          <w:color w:val="333333"/>
          <w:spacing w:val="0"/>
          <w:sz w:val="24"/>
          <w:szCs w:val="24"/>
        </w:rPr>
      </w:pPr>
      <w:r>
        <w:rPr>
          <w:rFonts w:hint="eastAsia" w:ascii="黑体" w:hAnsi="宋体" w:eastAsia="黑体" w:cs="黑体"/>
          <w:i w:val="0"/>
          <w:iCs w:val="0"/>
          <w:caps w:val="0"/>
          <w:color w:val="C00000"/>
          <w:spacing w:val="0"/>
          <w:sz w:val="36"/>
          <w:szCs w:val="36"/>
          <w:shd w:val="clear" w:fill="FFFFFF"/>
        </w:rPr>
        <w:t>挑战赛参赛报名通知</w:t>
      </w:r>
    </w:p>
    <w:p>
      <w:pPr>
        <w:pStyle w:val="2"/>
        <w:keepNext w:val="0"/>
        <w:keepLines w:val="0"/>
        <w:widowControl/>
        <w:suppressLineNumbers w:val="0"/>
        <w:shd w:val="clear" w:fill="FFFFFF"/>
        <w:spacing w:before="150" w:beforeAutospacing="0" w:after="150" w:afterAutospacing="0" w:line="660" w:lineRule="atLeast"/>
        <w:ind w:left="0" w:right="0" w:firstLine="420"/>
        <w:jc w:val="center"/>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000000"/>
          <w:spacing w:val="15"/>
          <w:sz w:val="28"/>
          <w:szCs w:val="28"/>
          <w:shd w:val="clear" w:fill="FFFFFF"/>
        </w:rPr>
        <w:t>【文</w:t>
      </w:r>
      <w:r>
        <w:rPr>
          <w:rFonts w:ascii="Arial" w:hAnsi="Arial" w:cs="Arial"/>
          <w:i w:val="0"/>
          <w:iCs w:val="0"/>
          <w:caps w:val="0"/>
          <w:color w:val="000000"/>
          <w:spacing w:val="15"/>
          <w:sz w:val="28"/>
          <w:szCs w:val="28"/>
          <w:shd w:val="clear" w:fill="FFFFFF"/>
        </w:rPr>
        <w:t>202109</w:t>
      </w:r>
      <w:r>
        <w:rPr>
          <w:rFonts w:hint="eastAsia" w:ascii="宋体" w:hAnsi="宋体" w:eastAsia="宋体" w:cs="宋体"/>
          <w:i w:val="0"/>
          <w:iCs w:val="0"/>
          <w:caps w:val="0"/>
          <w:color w:val="000000"/>
          <w:spacing w:val="15"/>
          <w:sz w:val="28"/>
          <w:szCs w:val="28"/>
          <w:shd w:val="clear" w:fill="FFFFFF"/>
        </w:rPr>
        <w:t>】</w:t>
      </w:r>
    </w:p>
    <w:p>
      <w:pPr>
        <w:pStyle w:val="2"/>
        <w:keepNext w:val="0"/>
        <w:keepLines w:val="0"/>
        <w:widowControl/>
        <w:suppressLineNumbers w:val="0"/>
        <w:shd w:val="clear" w:fill="FFFFFF"/>
        <w:spacing w:before="150" w:beforeAutospacing="0" w:after="150" w:afterAutospacing="0" w:line="480" w:lineRule="atLeast"/>
        <w:ind w:left="0" w:right="0" w:firstLine="42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全国各高等院校及有关单位：</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全国大学生电子商务“创新、创意及创业”挑战赛（以下简称三创赛）是从2009年开始，根据教育部、财政部（教高函【2010】13号）文件精神创办，并列入中国高等教育学会《全国普通高校学科竞赛排行榜》赛事。三创赛由西安交通大学、全国电子商务产教融合创新联盟主办，由三创赛竞赛组织委员会作为执行组织，负责统一策划、组织、管理与实施。三创赛采用校赛、省赛和国赛三级竞赛体制，是激发大学生兴趣与潜能，培养大学生创新意识、创意思维、创业能力以及团队协同实战精神的学科性竞赛，对开展创新教育和实践教学改革、加强产学研之间联系发挥了积极作用，得到社会广泛认可。</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从2009年至2021年，三创赛共举办了十一届，参赛团队从第一届的1500多支扩大到第十一届的近十万支，大赛规模越来越大，已成为颇具影响力的全国性品牌赛事。三创赛多年来得到了从教育部、商务部到各省、直辖市、自治区教育厅（教委）和商务厅（局）等的大力支持，极大地促进了大学生的就业和创业，带动了大学生的“三创”意识和能力的培养。三创赛的价值主要在于：大赛促进教学，大赛促进实践，大赛促进创新，大赛促进育人。</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现将有关事项通知如下：</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一、第十二届三创赛时间安排</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1.参赛队报名时间：2021年10月21日-2022年1月15日；</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2.校赛注册及备案时间：2021年10月21日-2022年1月15日；</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3.学校审核团队时间：2021年10月21日-2022年1月20日；</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4.校赛时间：2022年3月1日-2022年4月15日；</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5.颁发校赛证书时间：2022年4月20日-2022年4月30日；</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6.省赛承办单位申请时间：2021年10月21日-2021年12月31日；</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7.省级赛时间：2022年4月20日-2022年6月20日；</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8.颁发省赛证书时间：2022年6月25-2022年6月30日；</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9.全国总决赛时间：2022年7月20日-2022年7月22日；</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10.全国总决赛地点：湖北省武汉市湖北经济学院；</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11.总决赛成绩公示期：2022年7月23日-2022年7月31日；</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12.颁发总决赛证书时间：2022年8月1日-2022年8月10日。</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二、主办单位</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西安交通大学、全国电子商务产教融合创新联盟</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三、执行单位</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第十二届全国大学生电子商务“创新、创意及创业”挑战赛竞赛组织委员会</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四、大赛题目来源</w:t>
      </w:r>
    </w:p>
    <w:p>
      <w:pPr>
        <w:pStyle w:val="2"/>
        <w:keepNext w:val="0"/>
        <w:keepLines w:val="0"/>
        <w:widowControl/>
        <w:suppressLineNumbers w:val="0"/>
        <w:shd w:val="clear" w:fill="FFFFFF"/>
        <w:spacing w:before="150" w:beforeAutospacing="0" w:after="150" w:afterAutospacing="0" w:line="480" w:lineRule="atLeast"/>
        <w:ind w:left="315" w:right="0" w:firstLine="12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1.大赛强调理论与实践相结合，校企合作办大赛，本届大赛主题如下：</w:t>
      </w:r>
    </w:p>
    <w:p>
      <w:pPr>
        <w:pStyle w:val="2"/>
        <w:keepNext w:val="0"/>
        <w:keepLines w:val="0"/>
        <w:widowControl/>
        <w:suppressLineNumbers w:val="0"/>
        <w:shd w:val="clear" w:fill="FFFFFF"/>
        <w:spacing w:before="150" w:beforeAutospacing="0" w:after="150" w:afterAutospacing="0" w:line="480" w:lineRule="atLeast"/>
        <w:ind w:left="345" w:right="0" w:firstLine="36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（1）三农电子商务（2）工业电子商务（3）跨境电子商务</w:t>
      </w:r>
    </w:p>
    <w:p>
      <w:pPr>
        <w:pStyle w:val="2"/>
        <w:keepNext w:val="0"/>
        <w:keepLines w:val="0"/>
        <w:widowControl/>
        <w:suppressLineNumbers w:val="0"/>
        <w:shd w:val="clear" w:fill="FFFFFF"/>
        <w:spacing w:before="150" w:beforeAutospacing="0" w:after="150" w:afterAutospacing="0" w:line="480" w:lineRule="atLeast"/>
        <w:ind w:left="345" w:right="0" w:firstLine="36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（4）电子商务物流（5）互联网金融  （6）移动电子商务</w:t>
      </w:r>
    </w:p>
    <w:p>
      <w:pPr>
        <w:pStyle w:val="2"/>
        <w:keepNext w:val="0"/>
        <w:keepLines w:val="0"/>
        <w:widowControl/>
        <w:suppressLineNumbers w:val="0"/>
        <w:shd w:val="clear" w:fill="FFFFFF"/>
        <w:spacing w:before="150" w:beforeAutospacing="0" w:after="150" w:afterAutospacing="0" w:line="480" w:lineRule="atLeast"/>
        <w:ind w:left="345" w:right="0" w:firstLine="36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（7）旅游电子商务（8）校园电子商务（9）其他类电子商务。</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参赛队伍应该围绕大赛主题给出具体作品名称，参赛作品名称（不超出30个字符）及内容应当充满正能量、符合主旋律，不能含有色情、暴力和低俗等内容，更不能与中华人民共和国法律相抵触。团队名不能超过16个字符。</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3.欢迎合作企业围绕大赛主题给出具体题目（见官网公布），引导和指导学生参加竞赛。</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五、大赛参赛资格和指导原则</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凡是经国家教育部批准的普通高等学校全日制在校大学生，每位选手经本校教务处等机构证明都有资格参赛；高校教师既可以作为指导老师（在学生队中）也可以作为参赛选手（在混合队中做队长或队员）组成师生混合队参赛。</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2.参赛选手有两种组队方式：</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（1）学生队：学生作为队长，队长和队员须全部为全日制在校学生；</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（2）混合队：高校教师作为队长，队员中学生数量必须多于教师。</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参赛选手每人每年只能参加一个团队的竞赛，一个团队成员3-5名，其中一名为队长。可以跨校组队，以队长所在学校为该队报名学校。队员的身份信息的真实性由队长负责。提倡合理分工，学科交叉，优势结合。</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4.一个团队可以有0-2名高校指导老师，0-2名企业指导老师参加。</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5.团队参赛过程中提交的作品文档（Word、PDF、纸介质、PPT等）中和演讲中团队学生成员信息、高校指导老师信息、企业指导老师信息必须与官网注册完全一致，校赛开始之日不得更改。</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6.大赛鼓励参赛选手：创新思维、创意设计和创业实施。</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六、大赛报名方式</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校级赛注册：承办学校必须在官方网站上注册（由承办单位负责人或联系人注册）填写学校信息、负责人和联系人等信息；如果承办学校参加过往届比赛，注册时需重新查看学校信息、负责人和联系人信息，若有变化请做修改。另外，注册时必须提交《第十二届三创赛校赛备案申请书》（见官网资料下载）。</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2.参赛队报名：在确认本校已经注册为承办学校之后，参赛队伍到官方网站（</w:t>
      </w:r>
      <w:r>
        <w:rPr>
          <w:rFonts w:hint="default" w:ascii="Times New Roman" w:hAnsi="Times New Roman" w:cs="Times New Roman"/>
          <w:i w:val="0"/>
          <w:iCs w:val="0"/>
          <w:caps w:val="0"/>
          <w:color w:val="333333"/>
          <w:spacing w:val="0"/>
          <w:sz w:val="24"/>
          <w:szCs w:val="24"/>
          <w:shd w:val="clear" w:fill="FFFFFF"/>
        </w:rPr>
        <w:t>www.3chuang.net</w:t>
      </w:r>
      <w:r>
        <w:rPr>
          <w:rFonts w:hint="eastAsia" w:ascii="宋体" w:hAnsi="宋体" w:eastAsia="宋体" w:cs="宋体"/>
          <w:i w:val="0"/>
          <w:iCs w:val="0"/>
          <w:caps w:val="0"/>
          <w:color w:val="333333"/>
          <w:spacing w:val="0"/>
          <w:sz w:val="24"/>
          <w:szCs w:val="24"/>
          <w:shd w:val="clear" w:fill="FFFFFF"/>
        </w:rPr>
        <w:t>）上统一注册（由队长注册），以便规范管理和提供必要的服务。报名时首先选择所在省份及（已经注册并审核通过的）学校并填写参赛队员、高校指导老师情况、企业指导老师情况，参赛作品名可以在报名时间截止前确定。</w:t>
      </w:r>
      <w:r>
        <w:rPr>
          <w:rStyle w:val="5"/>
          <w:rFonts w:hint="eastAsia" w:ascii="宋体" w:hAnsi="宋体" w:eastAsia="宋体" w:cs="宋体"/>
          <w:i w:val="0"/>
          <w:iCs w:val="0"/>
          <w:caps w:val="0"/>
          <w:color w:val="333333"/>
          <w:spacing w:val="0"/>
          <w:sz w:val="24"/>
          <w:szCs w:val="24"/>
          <w:shd w:val="clear" w:fill="FFFFFF"/>
        </w:rPr>
        <w:t>所有参赛队伍必须由本校三创赛承办负责人在官网上对参赛队伍进行审核通过后才视为有效报名团队。</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七、注意事项</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1.三创赛所有文档均放在三创赛官方网站（</w:t>
      </w:r>
      <w:r>
        <w:rPr>
          <w:rFonts w:hint="default" w:ascii="Times New Roman" w:hAnsi="Times New Roman" w:cs="Times New Roman"/>
          <w:i w:val="0"/>
          <w:iCs w:val="0"/>
          <w:caps w:val="0"/>
          <w:color w:val="333333"/>
          <w:spacing w:val="0"/>
          <w:sz w:val="24"/>
          <w:szCs w:val="24"/>
          <w:shd w:val="clear" w:fill="FFFFFF"/>
        </w:rPr>
        <w:t>www.3chuang.net</w:t>
      </w:r>
      <w:r>
        <w:rPr>
          <w:rFonts w:hint="eastAsia" w:ascii="宋体" w:hAnsi="宋体" w:eastAsia="宋体" w:cs="宋体"/>
          <w:i w:val="0"/>
          <w:iCs w:val="0"/>
          <w:caps w:val="0"/>
          <w:color w:val="333333"/>
          <w:spacing w:val="0"/>
          <w:sz w:val="24"/>
          <w:szCs w:val="24"/>
          <w:shd w:val="clear" w:fill="FFFFFF"/>
        </w:rPr>
        <w:t>）资料下载栏，所有赛事通知、公告均通过官方网站、微信公众号发布。请各校教务处等管理、组织部门和有关各方注意查看相关信息。</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2.参赛团队、高校若对有意见、建议可以发邮件至</w:t>
      </w:r>
      <w:r>
        <w:rPr>
          <w:rFonts w:hint="default" w:ascii="Times New Roman" w:hAnsi="Times New Roman" w:cs="Times New Roman"/>
          <w:i w:val="0"/>
          <w:iCs w:val="0"/>
          <w:caps w:val="0"/>
          <w:color w:val="333333"/>
          <w:spacing w:val="0"/>
          <w:sz w:val="24"/>
          <w:szCs w:val="24"/>
          <w:shd w:val="clear" w:fill="FFFFFF"/>
        </w:rPr>
        <w:t>3chuang@xjtu.edu.cn</w:t>
      </w:r>
      <w:r>
        <w:rPr>
          <w:rFonts w:hint="eastAsia" w:ascii="宋体" w:hAnsi="宋体" w:eastAsia="宋体" w:cs="宋体"/>
          <w:i w:val="0"/>
          <w:iCs w:val="0"/>
          <w:caps w:val="0"/>
          <w:color w:val="333333"/>
          <w:spacing w:val="0"/>
          <w:sz w:val="24"/>
          <w:szCs w:val="24"/>
          <w:shd w:val="clear" w:fill="FFFFFF"/>
        </w:rPr>
        <w:t>，并注明：“三创赛**事项”，或通过微信公众号、微信工作群交流反馈。</w:t>
      </w:r>
    </w:p>
    <w:p>
      <w:pPr>
        <w:pStyle w:val="2"/>
        <w:keepNext w:val="0"/>
        <w:keepLines w:val="0"/>
        <w:widowControl/>
        <w:suppressLineNumbers w:val="0"/>
        <w:shd w:val="clear" w:fill="FFFFFF"/>
        <w:spacing w:before="150" w:beforeAutospacing="0" w:after="150" w:afterAutospacing="0" w:line="480" w:lineRule="atLeast"/>
        <w:ind w:left="0" w:right="0" w:firstLine="48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3.为了方便参赛团队、指导老师、校赛负责人等更方便地深入了解大赛的具体情况，三创赛竞组委组织编写了《三创赛指南》，已由西安交通大学出版社出版发行，需要购买者请见官网信息。</w:t>
      </w:r>
    </w:p>
    <w:p>
      <w:pPr>
        <w:pStyle w:val="2"/>
        <w:keepNext w:val="0"/>
        <w:keepLines w:val="0"/>
        <w:widowControl/>
        <w:suppressLineNumbers w:val="0"/>
        <w:shd w:val="clear" w:fill="FFFFFF"/>
        <w:spacing w:before="150" w:beforeAutospacing="0" w:after="150" w:afterAutospacing="0" w:line="480" w:lineRule="atLeast"/>
        <w:ind w:left="0" w:right="0" w:firstLine="480"/>
        <w:jc w:val="righ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single" w:color="DDDDDD" w:sz="6" w:space="0"/>
          <w:shd w:val="clear" w:fill="FFFFFF"/>
        </w:rPr>
        <w:drawing>
          <wp:inline distT="0" distB="0" distL="114300" distR="114300">
            <wp:extent cx="1447800" cy="14287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447800" cy="1428750"/>
                    </a:xfrm>
                    <a:prstGeom prst="rect">
                      <a:avLst/>
                    </a:prstGeom>
                    <a:noFill/>
                    <a:ln w="9525">
                      <a:noFill/>
                    </a:ln>
                  </pic:spPr>
                </pic:pic>
              </a:graphicData>
            </a:graphic>
          </wp:inline>
        </w:drawing>
      </w:r>
    </w:p>
    <w:p>
      <w:pPr>
        <w:pStyle w:val="2"/>
        <w:keepNext w:val="0"/>
        <w:keepLines w:val="0"/>
        <w:widowControl/>
        <w:suppressLineNumbers w:val="0"/>
        <w:shd w:val="clear" w:fill="FFFFFF"/>
        <w:spacing w:before="150" w:beforeAutospacing="0" w:after="150" w:afterAutospacing="0" w:line="480" w:lineRule="atLeast"/>
        <w:ind w:left="0" w:right="0" w:firstLine="480"/>
        <w:jc w:val="righ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第十二届全国大学生电子商务“创新、创意及创业”挑战赛</w:t>
      </w:r>
    </w:p>
    <w:p>
      <w:pPr>
        <w:pStyle w:val="2"/>
        <w:keepNext w:val="0"/>
        <w:keepLines w:val="0"/>
        <w:widowControl/>
        <w:suppressLineNumbers w:val="0"/>
        <w:shd w:val="clear" w:fill="FFFFFF"/>
        <w:spacing w:before="150" w:beforeAutospacing="0" w:after="150" w:afterAutospacing="0" w:line="480" w:lineRule="atLeast"/>
        <w:ind w:left="0" w:right="0" w:firstLine="480"/>
        <w:jc w:val="righ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竞赛组织委员会                  </w:t>
      </w:r>
    </w:p>
    <w:p>
      <w:pPr>
        <w:pStyle w:val="2"/>
        <w:keepNext w:val="0"/>
        <w:keepLines w:val="0"/>
        <w:widowControl/>
        <w:suppressLineNumbers w:val="0"/>
        <w:shd w:val="clear" w:fill="FFFFFF"/>
        <w:spacing w:before="150" w:beforeAutospacing="0" w:after="150" w:afterAutospacing="0" w:line="480" w:lineRule="atLeast"/>
        <w:ind w:left="0" w:right="0" w:firstLine="480"/>
        <w:jc w:val="righ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2021年10月21日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57BFC"/>
    <w:rsid w:val="1A45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2021-10-25T02:04:00Z</dcterms:created>
  <dc:creator>hp</dc:creator>
  <cp:lastModifiedBy>hp</cp:lastModifiedBy>
  <dcterms:modified xsi:type="dcterms:W3CDTF">2021-10-25T02:08:52Z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5A33129E98364208B2FC02DBE04545BD</vt:lpwstr>
  </property>
</Properties>
</file>