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44" w:lineRule="auto"/>
        <w:rPr>
          <w:rFonts w:ascii="Arial"/>
          <w:sz w:val="21"/>
        </w:rPr>
      </w:pPr>
      <w:r/>
    </w:p>
    <w:p>
      <w:pPr>
        <w:ind w:left="2748" w:right="182" w:hanging="2709"/>
        <w:spacing w:before="129" w:line="211" w:lineRule="auto"/>
        <w:rPr>
          <w:rFonts w:ascii="Microsoft YaHei" w:hAnsi="Microsoft YaHei" w:eastAsia="Microsoft YaHei" w:cs="Microsoft YaHei"/>
          <w:sz w:val="30"/>
          <w:szCs w:val="30"/>
        </w:rPr>
      </w:pPr>
      <w:bookmarkStart w:name="bookmark1" w:id="1"/>
      <w:bookmarkEnd w:id="1"/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</w:rPr>
        <w:t>安徽财经大学基层教学组织和基本教学活动标准化建设</w:t>
      </w:r>
      <w:r>
        <w:rPr>
          <w:rFonts w:ascii="Microsoft YaHei" w:hAnsi="Microsoft YaHei" w:eastAsia="Microsoft YaHei" w:cs="Microsoft YaHei"/>
          <w:sz w:val="30"/>
          <w:szCs w:val="30"/>
          <w:spacing w:val="17"/>
        </w:rPr>
        <w:t xml:space="preserve"> </w:t>
      </w:r>
      <w:bookmarkStart w:name="bookmark2" w:id="2"/>
      <w:bookmarkEnd w:id="2"/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</w:rPr>
        <w:t>暂行管理办法</w:t>
      </w:r>
    </w:p>
    <w:p>
      <w:pPr>
        <w:pStyle w:val="BodyText"/>
        <w:ind w:left="710"/>
        <w:spacing w:before="230" w:line="669" w:lineRule="exact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position w:val="33"/>
        </w:rPr>
        <w:t>（经2020年6月12日教学工作专题校长办公会审议通过）</w:t>
      </w:r>
    </w:p>
    <w:p>
      <w:pPr>
        <w:ind w:left="2564"/>
        <w:spacing w:line="215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校政字〔2020〕56号</w:t>
      </w:r>
    </w:p>
    <w:p>
      <w:pPr>
        <w:spacing w:line="348" w:lineRule="auto"/>
        <w:rPr>
          <w:rFonts w:ascii="Arial"/>
          <w:sz w:val="21"/>
        </w:rPr>
      </w:pPr>
      <w:r/>
    </w:p>
    <w:p>
      <w:pPr>
        <w:pStyle w:val="BodyText"/>
        <w:ind w:right="134" w:firstLine="483"/>
        <w:spacing w:before="78" w:line="359" w:lineRule="auto"/>
        <w:jc w:val="both"/>
        <w:rPr/>
      </w:pPr>
      <w:r>
        <w:rPr>
          <w:spacing w:val="3"/>
        </w:rPr>
        <w:t>为牢固确立教学工作在人才培养中的中心地位，落实《安徽财经</w:t>
      </w:r>
      <w:r>
        <w:rPr>
          <w:spacing w:val="13"/>
        </w:rPr>
        <w:t xml:space="preserve"> </w:t>
      </w:r>
      <w:r>
        <w:rPr>
          <w:spacing w:val="-1"/>
        </w:rPr>
        <w:t>大学振兴本科教育实施方案》， 进一步完善教学管理体制，强化基层</w:t>
      </w:r>
      <w:r>
        <w:rPr>
          <w:spacing w:val="9"/>
        </w:rPr>
        <w:t xml:space="preserve"> </w:t>
      </w:r>
      <w:r>
        <w:rPr>
          <w:spacing w:val="3"/>
        </w:rPr>
        <w:t>教学组织的功能，更好地发挥基层教学组织在立德树人、提高教学水</w:t>
      </w:r>
      <w:r>
        <w:rPr>
          <w:spacing w:val="8"/>
        </w:rPr>
        <w:t xml:space="preserve"> </w:t>
      </w:r>
      <w:r>
        <w:rPr>
          <w:spacing w:val="3"/>
        </w:rPr>
        <w:t>平和人才培养质量中的重要作用，根据《安徽省高水平本科教育建设</w:t>
      </w:r>
      <w:r>
        <w:rPr>
          <w:spacing w:val="8"/>
        </w:rPr>
        <w:t xml:space="preserve"> </w:t>
      </w:r>
      <w:r>
        <w:rPr>
          <w:spacing w:val="12"/>
        </w:rPr>
        <w:t>行动计划》《安徽省教育厅关于在全省普通高校开</w:t>
      </w:r>
      <w:r>
        <w:rPr>
          <w:spacing w:val="11"/>
        </w:rPr>
        <w:t>展“基层教学组</w:t>
      </w:r>
      <w:r>
        <w:rPr/>
        <w:t xml:space="preserve"> </w:t>
      </w:r>
      <w:r>
        <w:rPr>
          <w:spacing w:val="1"/>
        </w:rPr>
        <w:t>织</w:t>
      </w:r>
      <w:r>
        <w:rPr>
          <w:spacing w:val="-81"/>
        </w:rPr>
        <w:t xml:space="preserve"> </w:t>
      </w:r>
      <w:r>
        <w:rPr>
          <w:spacing w:val="1"/>
        </w:rPr>
        <w:t>”和“基本教学活动</w:t>
      </w:r>
      <w:r>
        <w:rPr>
          <w:spacing w:val="-84"/>
        </w:rPr>
        <w:t xml:space="preserve"> </w:t>
      </w:r>
      <w:r>
        <w:rPr>
          <w:spacing w:val="1"/>
        </w:rPr>
        <w:t>”标准化建设和示范创建工作的通知》等文件</w:t>
      </w:r>
      <w:r>
        <w:rPr/>
        <w:t xml:space="preserve"> </w:t>
      </w:r>
      <w:r>
        <w:rPr>
          <w:spacing w:val="11"/>
        </w:rPr>
        <w:t>精神，现就我校基层教学组织和基本教学活动标准化建设制定本办</w:t>
      </w:r>
    </w:p>
    <w:p>
      <w:pPr>
        <w:pStyle w:val="BodyText"/>
        <w:ind w:left="1"/>
        <w:spacing w:line="225" w:lineRule="auto"/>
        <w:rPr/>
      </w:pPr>
      <w:r>
        <w:rPr>
          <w:spacing w:val="-12"/>
        </w:rPr>
        <w:t>法。</w:t>
      </w:r>
    </w:p>
    <w:p>
      <w:pPr>
        <w:ind w:left="490"/>
        <w:spacing w:before="175" w:line="185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一、建设目标</w:t>
      </w:r>
    </w:p>
    <w:p>
      <w:pPr>
        <w:pStyle w:val="BodyText"/>
        <w:ind w:right="132" w:firstLine="507"/>
        <w:spacing w:before="150" w:line="359" w:lineRule="auto"/>
        <w:rPr/>
      </w:pPr>
      <w:r>
        <w:rPr>
          <w:spacing w:val="11"/>
        </w:rPr>
        <w:t>以立德树人为根本任务，加强基层教学组织建设，创新组织形</w:t>
      </w:r>
      <w:r>
        <w:rPr>
          <w:spacing w:val="14"/>
        </w:rPr>
        <w:t xml:space="preserve"> </w:t>
      </w:r>
      <w:r>
        <w:rPr>
          <w:spacing w:val="3"/>
        </w:rPr>
        <w:t>式，明确职能定位，健全管理制度，完善运行机制，进一步规范教学</w:t>
      </w:r>
      <w:r>
        <w:rPr>
          <w:spacing w:val="7"/>
        </w:rPr>
        <w:t xml:space="preserve"> </w:t>
      </w:r>
      <w:r>
        <w:rPr>
          <w:spacing w:val="3"/>
        </w:rPr>
        <w:t>管理，提高教学水平，保证教学质量，为构建高水平人才培养体系， </w:t>
      </w:r>
      <w:r>
        <w:rPr>
          <w:spacing w:val="11"/>
        </w:rPr>
        <w:t>全面提高人才培养能力，振兴本科教育提供保证。2020年全校“双</w:t>
      </w:r>
      <w:r>
        <w:rPr>
          <w:spacing w:val="2"/>
        </w:rPr>
        <w:t xml:space="preserve"> </w:t>
      </w:r>
      <w:r>
        <w:rPr>
          <w:spacing w:val="1"/>
        </w:rPr>
        <w:t>基</w:t>
      </w:r>
      <w:r>
        <w:rPr>
          <w:spacing w:val="-83"/>
        </w:rPr>
        <w:t xml:space="preserve"> </w:t>
      </w:r>
      <w:r>
        <w:rPr>
          <w:spacing w:val="1"/>
        </w:rPr>
        <w:t>”标准化率达到70%，2021年全校“双基</w:t>
      </w:r>
      <w:r>
        <w:rPr>
          <w:spacing w:val="-83"/>
        </w:rPr>
        <w:t xml:space="preserve"> </w:t>
      </w:r>
      <w:r>
        <w:rPr>
          <w:spacing w:val="1"/>
        </w:rPr>
        <w:t>”标准化率达到80%</w:t>
      </w:r>
      <w:r>
        <w:rPr/>
        <w:t>，2023</w:t>
      </w:r>
    </w:p>
    <w:p>
      <w:pPr>
        <w:pStyle w:val="BodyText"/>
        <w:ind w:left="1"/>
        <w:spacing w:before="1" w:line="219" w:lineRule="auto"/>
        <w:rPr/>
      </w:pPr>
      <w:r>
        <w:rPr>
          <w:spacing w:val="-7"/>
        </w:rPr>
        <w:t>年全部达标。</w:t>
      </w:r>
    </w:p>
    <w:p>
      <w:pPr>
        <w:ind w:left="489"/>
        <w:spacing w:before="182" w:line="185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二、基层教学组织设置原则</w:t>
      </w:r>
    </w:p>
    <w:p>
      <w:pPr>
        <w:pStyle w:val="BodyText"/>
        <w:ind w:right="137" w:firstLine="480"/>
        <w:spacing w:before="149" w:line="359" w:lineRule="auto"/>
        <w:jc w:val="both"/>
        <w:rPr/>
      </w:pPr>
      <w:r>
        <w:rPr>
          <w:spacing w:val="3"/>
        </w:rPr>
        <w:t>基层教学组织是教学单位的业务主体、日常教学活动和开展科学</w:t>
      </w:r>
      <w:r>
        <w:rPr>
          <w:spacing w:val="16"/>
        </w:rPr>
        <w:t xml:space="preserve"> </w:t>
      </w:r>
      <w:r>
        <w:rPr>
          <w:spacing w:val="11"/>
        </w:rPr>
        <w:t>研究最基层组织、指导学生学习的重要载体。其本质属性是教学组</w:t>
      </w:r>
    </w:p>
    <w:p>
      <w:pPr>
        <w:pStyle w:val="BodyText"/>
        <w:ind w:left="4"/>
        <w:spacing w:before="2" w:line="218" w:lineRule="auto"/>
        <w:rPr/>
      </w:pPr>
      <w:r>
        <w:rPr>
          <w:spacing w:val="3"/>
        </w:rPr>
        <w:t>织、学术组织，以教学和教学研究等活动为载体发展教学学术，兼有</w:t>
      </w:r>
    </w:p>
    <w:p>
      <w:pPr>
        <w:spacing w:line="218" w:lineRule="auto"/>
        <w:sectPr>
          <w:footerReference w:type="default" r:id="rId1"/>
          <w:pgSz w:w="10433" w:h="14744"/>
          <w:pgMar w:top="1253" w:right="1564" w:bottom="1226" w:left="1427" w:header="0" w:footer="1019" w:gutter="0"/>
        </w:sectPr>
        <w:rPr/>
      </w:pPr>
    </w:p>
    <w:p>
      <w:pPr>
        <w:pStyle w:val="BodyText"/>
        <w:ind w:left="146" w:right="8" w:firstLine="3"/>
        <w:spacing w:before="198" w:line="359" w:lineRule="auto"/>
        <w:jc w:val="both"/>
        <w:rPr/>
      </w:pPr>
      <w:r>
        <w:rPr>
          <w:spacing w:val="3"/>
        </w:rPr>
        <w:t>一定的管理职能，但不应赋予行政职能。本办法所指的基层教学组织</w:t>
      </w:r>
      <w:r>
        <w:rPr>
          <w:spacing w:val="4"/>
        </w:rPr>
        <w:t xml:space="preserve"> </w:t>
      </w:r>
      <w:r>
        <w:rPr>
          <w:spacing w:val="11"/>
        </w:rPr>
        <w:t>包括以专业（学科）为平台的教学系、以课程为平台的课程教研部</w:t>
      </w:r>
      <w:r>
        <w:rPr>
          <w:spacing w:val="14"/>
        </w:rPr>
        <w:t xml:space="preserve"> </w:t>
      </w:r>
      <w:r>
        <w:rPr>
          <w:spacing w:val="3"/>
        </w:rPr>
        <w:t>（室）、以实验教学为平台的实验中心。基层教学组织的设置，应遵</w:t>
      </w:r>
    </w:p>
    <w:p>
      <w:pPr>
        <w:pStyle w:val="BodyText"/>
        <w:ind w:left="146"/>
        <w:spacing w:before="1" w:line="218" w:lineRule="auto"/>
        <w:rPr/>
      </w:pPr>
      <w:r>
        <w:rPr>
          <w:spacing w:val="-8"/>
        </w:rPr>
        <w:t>循以下基本原则：</w:t>
      </w:r>
    </w:p>
    <w:p>
      <w:pPr>
        <w:pStyle w:val="BodyText"/>
        <w:ind w:left="149" w:right="8" w:firstLine="483"/>
        <w:spacing w:before="181" w:line="360" w:lineRule="auto"/>
        <w:jc w:val="both"/>
        <w:rPr/>
      </w:pPr>
      <w:r>
        <w:rPr>
          <w:spacing w:val="3"/>
        </w:rPr>
        <w:t>（一）按需设置。基层教学组织是专业常规教学的基层组织，其</w:t>
      </w:r>
      <w:r>
        <w:rPr>
          <w:spacing w:val="7"/>
        </w:rPr>
        <w:t xml:space="preserve"> </w:t>
      </w:r>
      <w:r>
        <w:rPr>
          <w:spacing w:val="3"/>
        </w:rPr>
        <w:t>设置要有利于巩固教学的基础地位，有利于常规教学活动的组织和管</w:t>
      </w:r>
      <w:r>
        <w:rPr>
          <w:spacing w:val="4"/>
        </w:rPr>
        <w:t xml:space="preserve"> </w:t>
      </w:r>
      <w:r>
        <w:rPr>
          <w:spacing w:val="3"/>
        </w:rPr>
        <w:t>理。坚持按专业常规教学的管理需要设置，便于常规教研活动和教学</w:t>
      </w:r>
    </w:p>
    <w:p>
      <w:pPr>
        <w:pStyle w:val="BodyText"/>
        <w:ind w:left="151"/>
        <w:spacing w:line="219" w:lineRule="auto"/>
        <w:rPr/>
      </w:pPr>
      <w:r>
        <w:rPr>
          <w:spacing w:val="-6"/>
        </w:rPr>
        <w:t>管理活动的开展。</w:t>
      </w:r>
    </w:p>
    <w:p>
      <w:pPr>
        <w:pStyle w:val="BodyText"/>
        <w:ind w:left="147" w:right="2" w:firstLine="485"/>
        <w:spacing w:before="181" w:line="359" w:lineRule="auto"/>
        <w:jc w:val="both"/>
        <w:rPr/>
      </w:pPr>
      <w:r>
        <w:rPr>
          <w:spacing w:val="3"/>
        </w:rPr>
        <w:t>（二）分类设置。基层教学组织的设置要有利于课程教学的组织</w:t>
      </w:r>
      <w:r>
        <w:rPr>
          <w:spacing w:val="13"/>
        </w:rPr>
        <w:t xml:space="preserve"> </w:t>
      </w:r>
      <w:r>
        <w:rPr>
          <w:spacing w:val="3"/>
        </w:rPr>
        <w:t>和建设。按照专业人才培养方案，各专业可按课程的学科类别和属性</w:t>
      </w:r>
      <w:r>
        <w:rPr>
          <w:spacing w:val="6"/>
        </w:rPr>
        <w:t xml:space="preserve"> </w:t>
      </w:r>
      <w:r>
        <w:rPr>
          <w:spacing w:val="11"/>
        </w:rPr>
        <w:t>设置，专业较成熟的可按基础学科、主干学科和特色学科设置教研</w:t>
      </w:r>
    </w:p>
    <w:p>
      <w:pPr>
        <w:pStyle w:val="BodyText"/>
        <w:ind w:left="150"/>
        <w:spacing w:before="1" w:line="227" w:lineRule="auto"/>
        <w:rPr/>
      </w:pPr>
      <w:r>
        <w:rPr>
          <w:spacing w:val="-12"/>
        </w:rPr>
        <w:t>室。</w:t>
      </w:r>
    </w:p>
    <w:p>
      <w:pPr>
        <w:pStyle w:val="BodyText"/>
        <w:ind w:left="146" w:right="8" w:firstLine="486"/>
        <w:spacing w:before="170" w:line="359" w:lineRule="auto"/>
        <w:jc w:val="both"/>
        <w:rPr/>
      </w:pPr>
      <w:r>
        <w:rPr>
          <w:spacing w:val="3"/>
        </w:rPr>
        <w:t>（三）全员归属。基层教学组织是专业教师的教学活动载体和场</w:t>
      </w:r>
      <w:r>
        <w:rPr>
          <w:spacing w:val="7"/>
        </w:rPr>
        <w:t xml:space="preserve"> </w:t>
      </w:r>
      <w:r>
        <w:rPr>
          <w:spacing w:val="3"/>
        </w:rPr>
        <w:t>所。各专业专任教师都应进入基层教学组织，其设置要有利于教师参</w:t>
      </w:r>
    </w:p>
    <w:p>
      <w:pPr>
        <w:pStyle w:val="BodyText"/>
        <w:ind w:left="151"/>
        <w:spacing w:before="1" w:line="219" w:lineRule="auto"/>
        <w:rPr/>
      </w:pPr>
      <w:r>
        <w:rPr>
          <w:spacing w:val="-7"/>
        </w:rPr>
        <w:t>与教研活动。</w:t>
      </w:r>
    </w:p>
    <w:p>
      <w:pPr>
        <w:pStyle w:val="BodyText"/>
        <w:ind w:left="147" w:right="8" w:firstLine="485"/>
        <w:spacing w:before="183" w:line="359" w:lineRule="auto"/>
        <w:jc w:val="both"/>
        <w:rPr/>
      </w:pPr>
      <w:r>
        <w:rPr>
          <w:spacing w:val="3"/>
        </w:rPr>
        <w:t>（四）重在建设的原则。各教学单位设置基层教学组织要围绕主</w:t>
      </w:r>
      <w:r>
        <w:rPr>
          <w:spacing w:val="7"/>
        </w:rPr>
        <w:t xml:space="preserve"> </w:t>
      </w:r>
      <w:r>
        <w:rPr>
          <w:spacing w:val="3"/>
        </w:rPr>
        <w:t>要管理功能，切实加强条件和内涵建设，把重点放在常规教学业务的</w:t>
      </w:r>
    </w:p>
    <w:p>
      <w:pPr>
        <w:pStyle w:val="BodyText"/>
        <w:ind w:left="149"/>
        <w:spacing w:before="1" w:line="219" w:lineRule="auto"/>
        <w:rPr/>
      </w:pPr>
      <w:r>
        <w:rPr>
          <w:spacing w:val="-6"/>
        </w:rPr>
        <w:t>组织与管理上。</w:t>
      </w:r>
    </w:p>
    <w:p>
      <w:pPr>
        <w:ind w:left="637"/>
        <w:spacing w:before="180" w:line="185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三、基层教学组织设立条件</w:t>
      </w:r>
    </w:p>
    <w:p>
      <w:pPr>
        <w:pStyle w:val="BodyText"/>
        <w:ind w:left="632"/>
        <w:spacing w:before="150" w:line="220" w:lineRule="auto"/>
        <w:rPr/>
      </w:pPr>
      <w:r>
        <w:rPr>
          <w:spacing w:val="-3"/>
        </w:rPr>
        <w:t>（一）教学系设立条件</w:t>
      </w:r>
    </w:p>
    <w:p>
      <w:pPr>
        <w:pStyle w:val="BodyText"/>
        <w:ind w:left="145" w:firstLine="483"/>
        <w:spacing w:before="179" w:line="360" w:lineRule="auto"/>
        <w:jc w:val="both"/>
        <w:rPr/>
      </w:pPr>
      <w:r>
        <w:rPr>
          <w:spacing w:val="3"/>
        </w:rPr>
        <w:t>教学系原则上依据《普通高等学校本科专业目录（2020年）》以</w:t>
      </w:r>
      <w:r>
        <w:rPr>
          <w:spacing w:val="13"/>
        </w:rPr>
        <w:t xml:space="preserve"> </w:t>
      </w:r>
      <w:r>
        <w:rPr>
          <w:spacing w:val="3"/>
        </w:rPr>
        <w:t>及未来同等性质取代性目录的规定，以专业类为基准、由其中一个或</w:t>
      </w:r>
      <w:r>
        <w:rPr>
          <w:spacing w:val="8"/>
        </w:rPr>
        <w:t xml:space="preserve"> </w:t>
      </w:r>
      <w:r>
        <w:rPr>
          <w:spacing w:val="3"/>
        </w:rPr>
        <w:t>多个实力强、有特色的重点建设专业为核心，若干同类专业组成的集</w:t>
      </w:r>
      <w:r>
        <w:rPr>
          <w:spacing w:val="8"/>
        </w:rPr>
        <w:t xml:space="preserve"> </w:t>
      </w:r>
      <w:r>
        <w:rPr>
          <w:spacing w:val="3"/>
        </w:rPr>
        <w:t>合作为标准建制。特殊情况下可依据专业设置，原则上须满足如下条</w:t>
      </w:r>
    </w:p>
    <w:p>
      <w:pPr>
        <w:pStyle w:val="BodyText"/>
        <w:ind w:left="145"/>
        <w:spacing w:line="219" w:lineRule="auto"/>
        <w:rPr/>
      </w:pPr>
      <w:r>
        <w:rPr>
          <w:spacing w:val="-3"/>
        </w:rPr>
        <w:t>件之一：</w:t>
      </w:r>
    </w:p>
    <w:p>
      <w:pPr>
        <w:spacing w:line="219" w:lineRule="auto"/>
        <w:sectPr>
          <w:footerReference w:type="default" r:id="rId2"/>
          <w:pgSz w:w="10433" w:h="14744"/>
          <w:pgMar w:top="1253" w:right="1413" w:bottom="1226" w:left="1564" w:header="0" w:footer="1019" w:gutter="0"/>
        </w:sectPr>
        <w:rPr/>
      </w:pPr>
    </w:p>
    <w:p>
      <w:pPr>
        <w:pStyle w:val="BodyText"/>
        <w:ind w:left="487"/>
        <w:spacing w:before="199" w:line="466" w:lineRule="exact"/>
        <w:rPr/>
      </w:pPr>
      <w:r>
        <w:rPr>
          <w:spacing w:val="-4"/>
          <w:position w:val="17"/>
        </w:rPr>
        <w:t>（1）自专业招生以来已有一届及以上毕业生；</w:t>
      </w:r>
    </w:p>
    <w:p>
      <w:pPr>
        <w:pStyle w:val="BodyText"/>
        <w:ind w:left="487"/>
        <w:spacing w:line="219" w:lineRule="auto"/>
        <w:rPr/>
      </w:pPr>
      <w:r>
        <w:rPr>
          <w:spacing w:val="-3"/>
        </w:rPr>
        <w:t>（2）专业在校生人数超过300人；</w:t>
      </w:r>
    </w:p>
    <w:p>
      <w:pPr>
        <w:pStyle w:val="BodyText"/>
        <w:ind w:left="487"/>
        <w:spacing w:before="182" w:line="466" w:lineRule="exact"/>
        <w:rPr/>
      </w:pPr>
      <w:r>
        <w:rPr>
          <w:spacing w:val="3"/>
          <w:position w:val="17"/>
        </w:rPr>
        <w:t>（3）专业具有高级职称专职教师人数不得少于2人，且专职教师</w:t>
      </w:r>
    </w:p>
    <w:p>
      <w:pPr>
        <w:pStyle w:val="BodyText"/>
        <w:ind w:left="2"/>
        <w:spacing w:line="219" w:lineRule="auto"/>
        <w:rPr/>
      </w:pPr>
      <w:r>
        <w:rPr>
          <w:spacing w:val="-4"/>
        </w:rPr>
        <w:t>人数不得少于5人。</w:t>
      </w:r>
    </w:p>
    <w:p>
      <w:pPr>
        <w:pStyle w:val="BodyText"/>
        <w:ind w:left="487"/>
        <w:spacing w:before="182" w:line="220" w:lineRule="auto"/>
        <w:rPr/>
      </w:pPr>
      <w:r>
        <w:rPr>
          <w:spacing w:val="-2"/>
        </w:rPr>
        <w:t>（二）课程教研部（室）设立条件</w:t>
      </w:r>
    </w:p>
    <w:p>
      <w:pPr>
        <w:pStyle w:val="BodyText"/>
        <w:ind w:left="486"/>
        <w:spacing w:before="179" w:line="220" w:lineRule="auto"/>
        <w:rPr/>
      </w:pPr>
      <w:r>
        <w:rPr>
          <w:spacing w:val="-3"/>
        </w:rPr>
        <w:t>原则上按某一类课程群组建，且同时满足以下条件：</w:t>
      </w:r>
    </w:p>
    <w:p>
      <w:pPr>
        <w:pStyle w:val="BodyText"/>
        <w:ind w:left="487"/>
        <w:spacing w:before="182" w:line="220" w:lineRule="auto"/>
        <w:rPr/>
      </w:pPr>
      <w:r>
        <w:rPr>
          <w:spacing w:val="-3"/>
        </w:rPr>
        <w:t>（1）该类课程或课程群未归属于任何一个已组建专业；</w:t>
      </w:r>
    </w:p>
    <w:p>
      <w:pPr>
        <w:pStyle w:val="BodyText"/>
        <w:ind w:right="139" w:firstLine="486"/>
        <w:spacing w:before="183" w:line="359" w:lineRule="auto"/>
        <w:jc w:val="both"/>
        <w:rPr/>
      </w:pPr>
      <w:r>
        <w:rPr>
          <w:spacing w:val="2"/>
        </w:rPr>
        <w:t>（2）该课程或课程群具有高级职称专职教师人</w:t>
      </w:r>
      <w:r>
        <w:rPr>
          <w:spacing w:val="1"/>
        </w:rPr>
        <w:t>数不得少于2人，</w:t>
      </w:r>
      <w:r>
        <w:rPr/>
        <w:t xml:space="preserve"> </w:t>
      </w:r>
      <w:r>
        <w:rPr>
          <w:spacing w:val="28"/>
        </w:rPr>
        <w:t>且专职教师人数不得少于5人</w:t>
      </w:r>
      <w:r>
        <w:rPr>
          <w:spacing w:val="-56"/>
        </w:rPr>
        <w:t xml:space="preserve"> </w:t>
      </w:r>
      <w:r>
        <w:rPr>
          <w:spacing w:val="28"/>
        </w:rPr>
        <w:t>，方可组建院（部</w:t>
      </w:r>
      <w:r>
        <w:rPr>
          <w:spacing w:val="-50"/>
        </w:rPr>
        <w:t xml:space="preserve"> </w:t>
      </w:r>
      <w:r>
        <w:rPr>
          <w:spacing w:val="28"/>
        </w:rPr>
        <w:t>）</w:t>
      </w:r>
      <w:r>
        <w:rPr>
          <w:spacing w:val="-71"/>
        </w:rPr>
        <w:t xml:space="preserve"> </w:t>
      </w:r>
      <w:r>
        <w:rPr>
          <w:spacing w:val="28"/>
        </w:rPr>
        <w:t>直属教研部</w:t>
      </w:r>
    </w:p>
    <w:p>
      <w:pPr>
        <w:pStyle w:val="BodyText"/>
        <w:ind w:left="7"/>
        <w:spacing w:before="1" w:line="227" w:lineRule="auto"/>
        <w:rPr/>
      </w:pPr>
      <w:r>
        <w:rPr>
          <w:spacing w:val="-10"/>
        </w:rPr>
        <w:t>（室）。</w:t>
      </w:r>
    </w:p>
    <w:p>
      <w:pPr>
        <w:pStyle w:val="BodyText"/>
        <w:ind w:left="487"/>
        <w:spacing w:before="169" w:line="220" w:lineRule="auto"/>
        <w:rPr/>
      </w:pPr>
      <w:r>
        <w:rPr>
          <w:spacing w:val="-3"/>
        </w:rPr>
        <w:t>（三）实验中心设立条件</w:t>
      </w:r>
    </w:p>
    <w:p>
      <w:pPr>
        <w:pStyle w:val="BodyText"/>
        <w:ind w:left="1" w:right="139" w:firstLine="484"/>
        <w:spacing w:before="182" w:line="359" w:lineRule="auto"/>
        <w:rPr/>
      </w:pPr>
      <w:r>
        <w:rPr>
          <w:spacing w:val="2"/>
        </w:rPr>
        <w:t>实验中心由各类实验室组成，实验室应根据各学院的学科专业、</w:t>
      </w:r>
      <w:r>
        <w:rPr>
          <w:spacing w:val="4"/>
        </w:rPr>
        <w:t xml:space="preserve"> </w:t>
      </w:r>
      <w:r>
        <w:rPr>
          <w:spacing w:val="3"/>
        </w:rPr>
        <w:t>教学系及在校生人数等情况，依据《安徽财经大学实验室建设管理办</w:t>
      </w:r>
      <w:r>
        <w:rPr>
          <w:spacing w:val="6"/>
        </w:rPr>
        <w:t xml:space="preserve"> </w:t>
      </w:r>
      <w:r>
        <w:rPr>
          <w:spacing w:val="7"/>
        </w:rPr>
        <w:t>法》（校政字〔2015〕5号）进行设置，原则上一个</w:t>
      </w:r>
      <w:r>
        <w:rPr>
          <w:spacing w:val="6"/>
        </w:rPr>
        <w:t>学院只设立一个</w:t>
      </w:r>
    </w:p>
    <w:p>
      <w:pPr>
        <w:pStyle w:val="BodyText"/>
        <w:ind w:left="6"/>
        <w:spacing w:line="220" w:lineRule="auto"/>
        <w:rPr/>
      </w:pPr>
      <w:r>
        <w:rPr>
          <w:spacing w:val="-8"/>
        </w:rPr>
        <w:t>实验中心。</w:t>
      </w:r>
    </w:p>
    <w:p>
      <w:pPr>
        <w:ind w:left="501"/>
        <w:spacing w:before="182" w:line="185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四、基层教学组织设立程序</w:t>
      </w:r>
    </w:p>
    <w:p>
      <w:pPr>
        <w:pStyle w:val="BodyText"/>
        <w:ind w:left="480"/>
        <w:spacing w:before="148" w:line="219" w:lineRule="auto"/>
        <w:rPr/>
      </w:pPr>
      <w:r>
        <w:rPr>
          <w:spacing w:val="-3"/>
        </w:rPr>
        <w:t>基层教学组织的设立采取申请审批制。具体程序如下：</w:t>
      </w:r>
    </w:p>
    <w:p>
      <w:pPr>
        <w:pStyle w:val="BodyText"/>
        <w:ind w:right="132" w:firstLine="487"/>
        <w:spacing w:before="185" w:line="359" w:lineRule="auto"/>
        <w:rPr/>
      </w:pPr>
      <w:r>
        <w:rPr>
          <w:spacing w:val="1"/>
        </w:rPr>
        <w:t>（一）</w:t>
      </w:r>
      <w:r>
        <w:rPr>
          <w:spacing w:val="-54"/>
        </w:rPr>
        <w:t xml:space="preserve"> </w:t>
      </w:r>
      <w:r>
        <w:rPr>
          <w:spacing w:val="1"/>
        </w:rPr>
        <w:t>申请：基层教学组织设立主体为各学院（部）及相关课程</w:t>
      </w:r>
      <w:r>
        <w:rPr/>
        <w:t xml:space="preserve"> </w:t>
      </w:r>
      <w:r>
        <w:rPr>
          <w:spacing w:val="3"/>
        </w:rPr>
        <w:t>授课单位，各相关提交设立申请和可行性研究报告，对设立系级基层</w:t>
      </w:r>
      <w:r>
        <w:rPr>
          <w:spacing w:val="17"/>
        </w:rPr>
        <w:t xml:space="preserve"> </w:t>
      </w:r>
      <w:r>
        <w:rPr>
          <w:spacing w:val="3"/>
        </w:rPr>
        <w:t>教学组织进行必要性、可行性论证。申请的主要内容包括拟设立的基</w:t>
      </w:r>
      <w:r>
        <w:rPr>
          <w:spacing w:val="8"/>
        </w:rPr>
        <w:t xml:space="preserve"> </w:t>
      </w:r>
      <w:r>
        <w:rPr>
          <w:spacing w:val="21"/>
        </w:rPr>
        <w:t>层教学组织名称、设立目的、组织类型、内含专业（课</w:t>
      </w:r>
      <w:r>
        <w:rPr>
          <w:spacing w:val="20"/>
        </w:rPr>
        <w:t>程、实验</w:t>
      </w:r>
    </w:p>
    <w:p>
      <w:pPr>
        <w:pStyle w:val="BodyText"/>
        <w:ind w:left="4"/>
        <w:spacing w:line="219" w:lineRule="auto"/>
        <w:rPr/>
      </w:pPr>
      <w:r>
        <w:rPr>
          <w:spacing w:val="-5"/>
        </w:rPr>
        <w:t>室）、人员组成等。</w:t>
      </w:r>
    </w:p>
    <w:p>
      <w:pPr>
        <w:pStyle w:val="BodyText"/>
        <w:ind w:left="10" w:right="140" w:firstLine="477"/>
        <w:spacing w:before="184" w:line="359" w:lineRule="auto"/>
        <w:rPr/>
      </w:pPr>
      <w:r>
        <w:rPr>
          <w:spacing w:val="3"/>
        </w:rPr>
        <w:t>（二）审核：基层教学组织设立申请的审核机构为校教学工作委</w:t>
      </w:r>
      <w:r>
        <w:rPr>
          <w:spacing w:val="7"/>
        </w:rPr>
        <w:t xml:space="preserve"> </w:t>
      </w:r>
      <w:r>
        <w:rPr>
          <w:spacing w:val="3"/>
        </w:rPr>
        <w:t>员会。在申请的基础上，校教学工作委员会依其工作章程和学校</w:t>
      </w:r>
      <w:r>
        <w:rPr>
          <w:spacing w:val="2"/>
        </w:rPr>
        <w:t>统筹</w:t>
      </w:r>
    </w:p>
    <w:p>
      <w:pPr>
        <w:pStyle w:val="BodyText"/>
        <w:ind w:left="1"/>
        <w:spacing w:line="220" w:lineRule="auto"/>
        <w:rPr/>
      </w:pPr>
      <w:r>
        <w:rPr>
          <w:spacing w:val="-6"/>
        </w:rPr>
        <w:t>规划进行审核。</w:t>
      </w:r>
    </w:p>
    <w:p>
      <w:pPr>
        <w:spacing w:line="220" w:lineRule="auto"/>
        <w:sectPr>
          <w:footerReference w:type="default" r:id="rId3"/>
          <w:pgSz w:w="10433" w:h="14744"/>
          <w:pgMar w:top="1253" w:right="1564" w:bottom="1226" w:left="1427" w:header="0" w:footer="1019" w:gutter="0"/>
        </w:sectPr>
        <w:rPr/>
      </w:pPr>
    </w:p>
    <w:p>
      <w:pPr>
        <w:pStyle w:val="BodyText"/>
        <w:ind w:right="11"/>
        <w:spacing w:before="199" w:line="466" w:lineRule="exact"/>
        <w:jc w:val="right"/>
        <w:rPr/>
      </w:pPr>
      <w:r>
        <w:rPr>
          <w:spacing w:val="3"/>
          <w:position w:val="17"/>
        </w:rPr>
        <w:t>（三）批准：通过审核的系级基层教学组织，经学校校长办公会</w:t>
      </w:r>
    </w:p>
    <w:p>
      <w:pPr>
        <w:pStyle w:val="BodyText"/>
        <w:ind w:left="145"/>
        <w:spacing w:line="220" w:lineRule="auto"/>
        <w:rPr/>
      </w:pPr>
      <w:r>
        <w:rPr>
          <w:spacing w:val="-4"/>
        </w:rPr>
        <w:t>批准后，方可正式成立。</w:t>
      </w:r>
    </w:p>
    <w:p>
      <w:pPr>
        <w:pStyle w:val="BodyText"/>
        <w:ind w:left="626"/>
        <w:spacing w:before="181" w:line="220" w:lineRule="auto"/>
        <w:rPr/>
      </w:pPr>
      <w:r>
        <w:rPr>
          <w:spacing w:val="-3"/>
        </w:rPr>
        <w:t>基层教学组织管理归口教务处。</w:t>
      </w:r>
    </w:p>
    <w:p>
      <w:pPr>
        <w:ind w:left="636"/>
        <w:spacing w:before="180" w:line="184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五、基层教学组织负责人任职条件、期限与待遇</w:t>
      </w:r>
    </w:p>
    <w:p>
      <w:pPr>
        <w:pStyle w:val="BodyText"/>
        <w:ind w:left="147" w:right="1" w:firstLine="481"/>
        <w:spacing w:before="152" w:line="359" w:lineRule="auto"/>
        <w:rPr/>
      </w:pPr>
      <w:r>
        <w:rPr>
          <w:spacing w:val="3"/>
        </w:rPr>
        <w:t>为保证基层教学组织的正常运作与管理，每个基层教学组织设正</w:t>
      </w:r>
      <w:r>
        <w:rPr>
          <w:spacing w:val="13"/>
        </w:rPr>
        <w:t xml:space="preserve"> </w:t>
      </w:r>
      <w:r>
        <w:rPr>
          <w:spacing w:val="7"/>
        </w:rPr>
        <w:t>职负责人1名、副职负责人若干名。其中副职负责人设置数量遵循以</w:t>
      </w:r>
      <w:r>
        <w:rPr>
          <w:spacing w:val="9"/>
        </w:rPr>
        <w:t xml:space="preserve"> </w:t>
      </w:r>
      <w:r>
        <w:rPr>
          <w:spacing w:val="3"/>
        </w:rPr>
        <w:t>下原则：教学系依涵盖专业数设对应数量副职负</w:t>
      </w:r>
      <w:r>
        <w:rPr>
          <w:spacing w:val="2"/>
        </w:rPr>
        <w:t>责人；教研室（部）</w:t>
      </w:r>
      <w:r>
        <w:rPr/>
        <w:t xml:space="preserve"> </w:t>
      </w:r>
      <w:r>
        <w:rPr>
          <w:spacing w:val="7"/>
        </w:rPr>
        <w:t>可以设1名副职负责人；实验中心设正职负责人1名，副职负责人1-2</w:t>
      </w:r>
      <w:r>
        <w:rPr>
          <w:spacing w:val="1"/>
        </w:rPr>
        <w:t xml:space="preserve"> </w:t>
      </w:r>
      <w:r>
        <w:rPr>
          <w:spacing w:val="6"/>
        </w:rPr>
        <w:t>名（校管实验教学中心设正副主任各1名</w:t>
      </w:r>
      <w:r>
        <w:rPr>
          <w:spacing w:val="20"/>
        </w:rPr>
        <w:t>），</w:t>
      </w:r>
      <w:r>
        <w:rPr>
          <w:spacing w:val="6"/>
        </w:rPr>
        <w:t>实验中心</w:t>
      </w:r>
      <w:r>
        <w:rPr>
          <w:spacing w:val="5"/>
        </w:rPr>
        <w:t>主任（正副）</w:t>
      </w:r>
      <w:r>
        <w:rPr>
          <w:spacing w:val="1"/>
        </w:rPr>
        <w:t xml:space="preserve"> </w:t>
      </w:r>
      <w:r>
        <w:rPr>
          <w:spacing w:val="3"/>
        </w:rPr>
        <w:t>兼任实验室主任，实验室类型不得超过现有实验室间数，设立的实验</w:t>
      </w:r>
    </w:p>
    <w:p>
      <w:pPr>
        <w:pStyle w:val="BodyText"/>
        <w:ind w:left="150"/>
        <w:spacing w:line="220" w:lineRule="auto"/>
        <w:rPr/>
      </w:pPr>
      <w:r>
        <w:rPr>
          <w:spacing w:val="-4"/>
        </w:rPr>
        <w:t>室必须是目前运行的实验室。</w:t>
      </w:r>
    </w:p>
    <w:p>
      <w:pPr>
        <w:pStyle w:val="BodyText"/>
        <w:ind w:left="632"/>
        <w:spacing w:before="181" w:line="220" w:lineRule="auto"/>
        <w:rPr/>
      </w:pPr>
      <w:r>
        <w:rPr>
          <w:spacing w:val="-2"/>
        </w:rPr>
        <w:t>（一）负责人的任职资格</w:t>
      </w:r>
    </w:p>
    <w:p>
      <w:pPr>
        <w:pStyle w:val="BodyText"/>
        <w:ind w:left="644"/>
        <w:spacing w:before="180" w:line="220" w:lineRule="auto"/>
        <w:rPr/>
      </w:pPr>
      <w:r>
        <w:rPr>
          <w:spacing w:val="-6"/>
        </w:rPr>
        <w:t>1.有良好的思想政治素质；</w:t>
      </w:r>
    </w:p>
    <w:p>
      <w:pPr>
        <w:pStyle w:val="BodyText"/>
        <w:ind w:left="629"/>
        <w:spacing w:before="182" w:line="219" w:lineRule="auto"/>
        <w:rPr/>
      </w:pPr>
      <w:r>
        <w:rPr>
          <w:spacing w:val="-3"/>
        </w:rPr>
        <w:t>2.长期从事本科教学工作，有丰富的教学工作经验；</w:t>
      </w:r>
    </w:p>
    <w:p>
      <w:pPr>
        <w:pStyle w:val="BodyText"/>
        <w:ind w:left="631"/>
        <w:spacing w:before="181" w:line="219" w:lineRule="auto"/>
        <w:rPr/>
      </w:pPr>
      <w:r>
        <w:rPr>
          <w:spacing w:val="-3"/>
        </w:rPr>
        <w:t>3.有较强的科学研究能力和一定的学术影响；</w:t>
      </w:r>
    </w:p>
    <w:p>
      <w:pPr>
        <w:pStyle w:val="BodyText"/>
        <w:ind w:left="625"/>
        <w:spacing w:before="183" w:line="220" w:lineRule="auto"/>
        <w:rPr/>
      </w:pPr>
      <w:r>
        <w:rPr>
          <w:spacing w:val="-4"/>
        </w:rPr>
        <w:t>4.有较强的组织管理能力，公道正派；</w:t>
      </w:r>
    </w:p>
    <w:p>
      <w:pPr>
        <w:pStyle w:val="BodyText"/>
        <w:ind w:right="3"/>
        <w:spacing w:before="180" w:line="468" w:lineRule="exact"/>
        <w:jc w:val="right"/>
        <w:rPr/>
      </w:pPr>
      <w:r>
        <w:rPr>
          <w:spacing w:val="3"/>
          <w:position w:val="17"/>
        </w:rPr>
        <w:t>5.具有副高级以上专业技术职务，或担任讲师三年以上且取得博</w:t>
      </w:r>
    </w:p>
    <w:p>
      <w:pPr>
        <w:pStyle w:val="BodyText"/>
        <w:ind w:left="151"/>
        <w:spacing w:before="2" w:line="220" w:lineRule="auto"/>
        <w:rPr/>
      </w:pPr>
      <w:r>
        <w:rPr>
          <w:spacing w:val="-10"/>
        </w:rPr>
        <w:t>士学位。</w:t>
      </w:r>
    </w:p>
    <w:p>
      <w:pPr>
        <w:pStyle w:val="BodyText"/>
        <w:ind w:left="631"/>
        <w:spacing w:before="178" w:line="220" w:lineRule="auto"/>
        <w:rPr/>
      </w:pPr>
      <w:r>
        <w:rPr>
          <w:spacing w:val="-3"/>
        </w:rPr>
        <w:t>副职负责人任职资格由各学院（部）自行制定。</w:t>
      </w:r>
    </w:p>
    <w:p>
      <w:pPr>
        <w:pStyle w:val="BodyText"/>
        <w:ind w:left="632"/>
        <w:spacing w:before="182" w:line="220" w:lineRule="auto"/>
        <w:rPr/>
      </w:pPr>
      <w:r>
        <w:rPr>
          <w:spacing w:val="-3"/>
        </w:rPr>
        <w:t>（二）负责人的任职期限</w:t>
      </w:r>
    </w:p>
    <w:p>
      <w:pPr>
        <w:pStyle w:val="BodyText"/>
        <w:spacing w:before="180" w:line="468" w:lineRule="exact"/>
        <w:jc w:val="right"/>
        <w:rPr/>
      </w:pPr>
      <w:r>
        <w:rPr>
          <w:spacing w:val="8"/>
          <w:position w:val="17"/>
        </w:rPr>
        <w:t>基层教学组织正（副）职负责人任职期限为每届3年，可连选连</w:t>
      </w:r>
    </w:p>
    <w:p>
      <w:pPr>
        <w:pStyle w:val="BodyText"/>
        <w:ind w:left="145"/>
        <w:spacing w:before="1" w:line="219" w:lineRule="auto"/>
        <w:rPr/>
      </w:pPr>
      <w:r>
        <w:rPr>
          <w:spacing w:val="-3"/>
        </w:rPr>
        <w:t>任，但一般不得超过2届。</w:t>
      </w:r>
    </w:p>
    <w:p>
      <w:pPr>
        <w:pStyle w:val="BodyText"/>
        <w:ind w:left="632"/>
        <w:spacing w:before="182" w:line="220" w:lineRule="auto"/>
        <w:rPr/>
      </w:pPr>
      <w:r>
        <w:rPr>
          <w:spacing w:val="-3"/>
        </w:rPr>
        <w:t>（三）负责人的待遇</w:t>
      </w:r>
    </w:p>
    <w:p>
      <w:pPr>
        <w:pStyle w:val="BodyText"/>
        <w:ind w:left="626"/>
        <w:spacing w:before="180" w:line="220" w:lineRule="auto"/>
        <w:rPr/>
      </w:pPr>
      <w:r>
        <w:rPr>
          <w:spacing w:val="-2"/>
        </w:rPr>
        <w:t>基层教学组织负责人的待遇按照学校相关文件执行。</w:t>
      </w:r>
    </w:p>
    <w:p>
      <w:pPr>
        <w:ind w:left="634"/>
        <w:spacing w:before="183" w:line="185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六、建设内容</w:t>
      </w:r>
    </w:p>
    <w:p>
      <w:pPr>
        <w:spacing w:line="185" w:lineRule="auto"/>
        <w:sectPr>
          <w:footerReference w:type="default" r:id="rId4"/>
          <w:pgSz w:w="10433" w:h="14744"/>
          <w:pgMar w:top="1253" w:right="1412" w:bottom="1226" w:left="1564" w:header="0" w:footer="1019" w:gutter="0"/>
        </w:sectPr>
        <w:rPr>
          <w:rFonts w:ascii="Microsoft YaHei" w:hAnsi="Microsoft YaHei" w:eastAsia="Microsoft YaHei" w:cs="Microsoft YaHei"/>
          <w:sz w:val="24"/>
          <w:szCs w:val="24"/>
        </w:rPr>
      </w:pPr>
    </w:p>
    <w:p>
      <w:pPr>
        <w:pStyle w:val="BodyText"/>
        <w:ind w:left="489"/>
        <w:spacing w:before="199" w:line="219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（一）以专业（学科）为平台的基层教学组织</w:t>
      </w:r>
    </w:p>
    <w:p>
      <w:pPr>
        <w:pStyle w:val="BodyText"/>
        <w:ind w:left="498"/>
        <w:spacing w:before="181" w:line="220" w:lineRule="auto"/>
        <w:rPr/>
      </w:pPr>
      <w:r>
        <w:rPr>
          <w:spacing w:val="-5"/>
        </w:rPr>
        <w:t>1.组织运行</w:t>
      </w:r>
    </w:p>
    <w:p>
      <w:pPr>
        <w:pStyle w:val="BodyText"/>
        <w:ind w:left="4" w:right="137" w:firstLine="476"/>
        <w:spacing w:before="182" w:line="359" w:lineRule="auto"/>
        <w:rPr/>
      </w:pPr>
      <w:r>
        <w:rPr>
          <w:spacing w:val="3"/>
        </w:rPr>
        <w:t>基层教学组织受所在学院（部）的领导、管理，接受学校教务部</w:t>
      </w:r>
      <w:r>
        <w:rPr>
          <w:spacing w:val="16"/>
        </w:rPr>
        <w:t xml:space="preserve"> </w:t>
      </w:r>
      <w:r>
        <w:rPr>
          <w:spacing w:val="3"/>
        </w:rPr>
        <w:t>门的业务指导。学院（部）须为基层教学组织提供固定办公场所及相</w:t>
      </w:r>
      <w:r>
        <w:rPr>
          <w:spacing w:val="4"/>
        </w:rPr>
        <w:t xml:space="preserve"> </w:t>
      </w:r>
      <w:r>
        <w:rPr>
          <w:spacing w:val="3"/>
        </w:rPr>
        <w:t>关办公设施，设立专项办公经费，制定有关加强基层教学组织建设的</w:t>
      </w:r>
      <w:r>
        <w:rPr>
          <w:spacing w:val="4"/>
        </w:rPr>
        <w:t xml:space="preserve"> </w:t>
      </w:r>
      <w:r>
        <w:rPr>
          <w:spacing w:val="3"/>
        </w:rPr>
        <w:t>实施办法，考核激励机制明确。学院（部）行政主要负责人是第一责</w:t>
      </w:r>
    </w:p>
    <w:p>
      <w:pPr>
        <w:pStyle w:val="BodyText"/>
        <w:spacing w:line="219" w:lineRule="auto"/>
        <w:rPr/>
      </w:pPr>
      <w:r>
        <w:rPr>
          <w:spacing w:val="-2"/>
        </w:rPr>
        <w:t>任人，分管教学的副职是主要责任人，也是直接责任人。</w:t>
      </w:r>
    </w:p>
    <w:p>
      <w:pPr>
        <w:pStyle w:val="BodyText"/>
        <w:ind w:left="1" w:right="137" w:firstLine="479"/>
        <w:spacing w:before="181" w:line="359" w:lineRule="auto"/>
        <w:rPr/>
      </w:pPr>
      <w:r>
        <w:rPr>
          <w:spacing w:val="3"/>
        </w:rPr>
        <w:t>基层教学组织须认真执行学校、学院（部）的各种教学与管理规</w:t>
      </w:r>
      <w:r>
        <w:rPr>
          <w:spacing w:val="16"/>
        </w:rPr>
        <w:t xml:space="preserve"> </w:t>
      </w:r>
      <w:r>
        <w:rPr>
          <w:spacing w:val="3"/>
        </w:rPr>
        <w:t>章制度并根据具体情况制定实施细则，规范本组织的活动内容和活动</w:t>
      </w:r>
      <w:r>
        <w:rPr>
          <w:spacing w:val="6"/>
        </w:rPr>
        <w:t xml:space="preserve"> </w:t>
      </w:r>
      <w:r>
        <w:rPr>
          <w:spacing w:val="3"/>
        </w:rPr>
        <w:t>方式，进行科学管理。学校在编及兼职教师均应纳入基层教学组织管</w:t>
      </w:r>
    </w:p>
    <w:p>
      <w:pPr>
        <w:pStyle w:val="BodyText"/>
        <w:ind w:left="3"/>
        <w:spacing w:before="1" w:line="220" w:lineRule="auto"/>
        <w:rPr/>
      </w:pPr>
      <w:r>
        <w:rPr>
          <w:spacing w:val="-5"/>
        </w:rPr>
        <w:t>理，参与组织活动。</w:t>
      </w:r>
    </w:p>
    <w:p>
      <w:pPr>
        <w:pStyle w:val="BodyText"/>
        <w:ind w:right="135" w:firstLine="480"/>
        <w:spacing w:before="182" w:line="359" w:lineRule="auto"/>
        <w:rPr/>
      </w:pPr>
      <w:r>
        <w:rPr>
          <w:spacing w:val="3"/>
        </w:rPr>
        <w:t>基层教学组织须职责明确，包括负责人职责、主讲教师职责、教</w:t>
      </w:r>
      <w:r>
        <w:rPr>
          <w:spacing w:val="16"/>
        </w:rPr>
        <w:t xml:space="preserve"> </w:t>
      </w:r>
      <w:r>
        <w:rPr>
          <w:spacing w:val="3"/>
        </w:rPr>
        <w:t>学管理、教研活动、听课评议、青年教师导师、兼职教师管理等；重</w:t>
      </w:r>
      <w:r>
        <w:rPr>
          <w:spacing w:val="7"/>
        </w:rPr>
        <w:t xml:space="preserve"> </w:t>
      </w:r>
      <w:r>
        <w:rPr>
          <w:spacing w:val="11"/>
        </w:rPr>
        <w:t>大问题必须提交全体会议讨论。基层教学组织应制定有主题目标明</w:t>
      </w:r>
      <w:r>
        <w:rPr>
          <w:spacing w:val="14"/>
        </w:rPr>
        <w:t xml:space="preserve"> </w:t>
      </w:r>
      <w:r>
        <w:rPr>
          <w:spacing w:val="3"/>
        </w:rPr>
        <w:t>确、切合实际、可操作性强的活动计划并认真记录；学期结束后及时</w:t>
      </w:r>
    </w:p>
    <w:p>
      <w:pPr>
        <w:pStyle w:val="BodyText"/>
        <w:ind w:left="3"/>
        <w:spacing w:before="1" w:line="218" w:lineRule="auto"/>
        <w:rPr/>
      </w:pPr>
      <w:r>
        <w:rPr>
          <w:spacing w:val="-3"/>
        </w:rPr>
        <w:t>总结活动开展情况，留存典型活动成果材料。</w:t>
      </w:r>
    </w:p>
    <w:p>
      <w:pPr>
        <w:pStyle w:val="BodyText"/>
        <w:ind w:left="483"/>
        <w:spacing w:before="181" w:line="220" w:lineRule="auto"/>
        <w:rPr/>
      </w:pPr>
      <w:r>
        <w:rPr>
          <w:spacing w:val="-3"/>
        </w:rPr>
        <w:t>2.教学管理</w:t>
      </w:r>
    </w:p>
    <w:p>
      <w:pPr>
        <w:pStyle w:val="BodyText"/>
        <w:ind w:right="137" w:firstLine="480"/>
        <w:spacing w:before="183" w:line="359" w:lineRule="auto"/>
        <w:rPr/>
      </w:pPr>
      <w:r>
        <w:rPr>
          <w:spacing w:val="3"/>
        </w:rPr>
        <w:t>严格落实教学任务。按照人才培养方案及教学计划，组织落实所</w:t>
      </w:r>
      <w:r>
        <w:rPr>
          <w:spacing w:val="15"/>
        </w:rPr>
        <w:t xml:space="preserve"> </w:t>
      </w:r>
      <w:r>
        <w:rPr>
          <w:spacing w:val="3"/>
        </w:rPr>
        <w:t>承担课程的教学及其它各项教学任务。对各个教学环节进行指导、检</w:t>
      </w:r>
    </w:p>
    <w:p>
      <w:pPr>
        <w:pStyle w:val="BodyText"/>
        <w:ind w:left="3"/>
        <w:spacing w:before="1" w:line="218" w:lineRule="auto"/>
        <w:rPr/>
      </w:pPr>
      <w:r>
        <w:rPr>
          <w:spacing w:val="-3"/>
        </w:rPr>
        <w:t>查和督促，按要求完成各项教学工作。</w:t>
      </w:r>
    </w:p>
    <w:p>
      <w:pPr>
        <w:pStyle w:val="BodyText"/>
        <w:ind w:left="483"/>
        <w:spacing w:before="181" w:line="468" w:lineRule="exact"/>
        <w:rPr/>
      </w:pPr>
      <w:r>
        <w:rPr>
          <w:spacing w:val="4"/>
          <w:position w:val="17"/>
        </w:rPr>
        <w:t>教学基本文件齐全。教学大纲及时修订、课程内容及时更新</w:t>
      </w:r>
      <w:r>
        <w:rPr>
          <w:spacing w:val="3"/>
          <w:position w:val="17"/>
        </w:rPr>
        <w:t>，教</w:t>
      </w:r>
    </w:p>
    <w:p>
      <w:pPr>
        <w:pStyle w:val="BodyText"/>
        <w:ind w:left="2"/>
        <w:spacing w:before="1" w:line="219" w:lineRule="auto"/>
        <w:rPr/>
      </w:pPr>
      <w:r>
        <w:rPr>
          <w:spacing w:val="-2"/>
        </w:rPr>
        <w:t>案编写规范，作业批改认真并反馈到教学中，建有试卷库。</w:t>
      </w:r>
    </w:p>
    <w:p>
      <w:pPr>
        <w:pStyle w:val="BodyText"/>
        <w:ind w:right="137" w:firstLine="479"/>
        <w:spacing w:before="183" w:line="359" w:lineRule="auto"/>
        <w:rPr/>
      </w:pPr>
      <w:r>
        <w:rPr>
          <w:spacing w:val="3"/>
        </w:rPr>
        <w:t>课堂教学质量高。教师教书育人，师德师风良好。按《安徽省普</w:t>
      </w:r>
      <w:r>
        <w:rPr>
          <w:spacing w:val="17"/>
        </w:rPr>
        <w:t xml:space="preserve"> </w:t>
      </w:r>
      <w:r>
        <w:rPr>
          <w:spacing w:val="3"/>
        </w:rPr>
        <w:t>通高校基本教学活动标准化建设和示范创建标准（试行）》开展教学</w:t>
      </w:r>
    </w:p>
    <w:p>
      <w:pPr>
        <w:pStyle w:val="BodyText"/>
        <w:ind w:left="4"/>
        <w:spacing w:before="1" w:line="219" w:lineRule="auto"/>
        <w:rPr/>
      </w:pPr>
      <w:r>
        <w:rPr>
          <w:spacing w:val="3"/>
        </w:rPr>
        <w:t>活动，学生评教整体在良好以上。近三年无违反高校教师职业道德规</w:t>
      </w:r>
    </w:p>
    <w:p>
      <w:pPr>
        <w:spacing w:line="219" w:lineRule="auto"/>
        <w:sectPr>
          <w:footerReference w:type="default" r:id="rId5"/>
          <w:pgSz w:w="10433" w:h="14744"/>
          <w:pgMar w:top="1253" w:right="1564" w:bottom="1226" w:left="1427" w:header="0" w:footer="1019" w:gutter="0"/>
        </w:sectPr>
        <w:rPr/>
      </w:pPr>
    </w:p>
    <w:p>
      <w:pPr>
        <w:pStyle w:val="BodyText"/>
        <w:ind w:left="152"/>
        <w:spacing w:before="198" w:line="220" w:lineRule="auto"/>
        <w:rPr/>
      </w:pPr>
      <w:r>
        <w:rPr>
          <w:spacing w:val="-3"/>
        </w:rPr>
        <w:t>范和校规校纪现象；无教学事故发生。</w:t>
      </w:r>
    </w:p>
    <w:p>
      <w:pPr>
        <w:pStyle w:val="BodyText"/>
        <w:ind w:left="149" w:right="3" w:firstLine="477"/>
        <w:spacing w:before="180" w:line="359" w:lineRule="auto"/>
        <w:rPr/>
      </w:pPr>
      <w:r>
        <w:rPr>
          <w:spacing w:val="3"/>
        </w:rPr>
        <w:t>考试管理规范。试卷试题质量高，难易度、题量、题型合理，与</w:t>
      </w:r>
      <w:r>
        <w:rPr>
          <w:spacing w:val="16"/>
        </w:rPr>
        <w:t xml:space="preserve"> </w:t>
      </w:r>
      <w:r>
        <w:rPr>
          <w:spacing w:val="3"/>
        </w:rPr>
        <w:t>教学大纲要求一致；学生成绩呈正态分布。按规范批改与装订试卷，</w:t>
      </w:r>
    </w:p>
    <w:p>
      <w:pPr>
        <w:pStyle w:val="BodyText"/>
        <w:ind w:left="145"/>
        <w:spacing w:line="218" w:lineRule="auto"/>
        <w:rPr/>
      </w:pPr>
      <w:r>
        <w:rPr>
          <w:spacing w:val="-4"/>
        </w:rPr>
        <w:t>对试卷质量进行评价。</w:t>
      </w:r>
    </w:p>
    <w:p>
      <w:pPr>
        <w:pStyle w:val="BodyText"/>
        <w:ind w:left="631"/>
        <w:spacing w:before="183" w:line="220" w:lineRule="auto"/>
        <w:rPr/>
      </w:pPr>
      <w:r>
        <w:rPr>
          <w:spacing w:val="-3"/>
        </w:rPr>
        <w:t>3.教学建设</w:t>
      </w:r>
    </w:p>
    <w:p>
      <w:pPr>
        <w:pStyle w:val="BodyText"/>
        <w:ind w:left="149" w:right="3" w:firstLine="478"/>
        <w:spacing w:before="181" w:line="360" w:lineRule="auto"/>
        <w:rPr/>
      </w:pPr>
      <w:r>
        <w:rPr>
          <w:spacing w:val="3"/>
        </w:rPr>
        <w:t>专业建设。开展与专业相关产业和领域人才需求分析，研究制定</w:t>
      </w:r>
      <w:r>
        <w:rPr>
          <w:spacing w:val="15"/>
        </w:rPr>
        <w:t xml:space="preserve"> </w:t>
      </w:r>
      <w:r>
        <w:rPr>
          <w:spacing w:val="3"/>
        </w:rPr>
        <w:t>或落实专业建设规划；定期修订人才培养方案，达到国家专业类教学</w:t>
      </w:r>
    </w:p>
    <w:p>
      <w:pPr>
        <w:pStyle w:val="BodyText"/>
        <w:ind w:left="147"/>
        <w:spacing w:line="218" w:lineRule="auto"/>
        <w:rPr/>
      </w:pPr>
      <w:r>
        <w:rPr>
          <w:spacing w:val="-1"/>
        </w:rPr>
        <w:t>质量标准以上；积极参加专业评估、专业认证工作。</w:t>
      </w:r>
      <w:r>
        <w:rPr>
          <w:spacing w:val="-2"/>
        </w:rPr>
        <w:t>打造一流专业。</w:t>
      </w:r>
    </w:p>
    <w:p>
      <w:pPr>
        <w:pStyle w:val="BodyText"/>
        <w:ind w:left="145" w:firstLine="479"/>
        <w:spacing w:before="184" w:line="359" w:lineRule="auto"/>
        <w:rPr/>
      </w:pPr>
      <w:r>
        <w:rPr>
          <w:spacing w:val="3"/>
        </w:rPr>
        <w:t>课程及教材建设。建立符合专业发展的课程体系，实行课程负责</w:t>
      </w:r>
      <w:r>
        <w:rPr>
          <w:spacing w:val="17"/>
        </w:rPr>
        <w:t xml:space="preserve"> </w:t>
      </w:r>
      <w:r>
        <w:rPr>
          <w:spacing w:val="3"/>
        </w:rPr>
        <w:t>人制度，具体负责课程建设规划、教学大纲、课程标准制定，负责课</w:t>
      </w:r>
      <w:r>
        <w:rPr>
          <w:spacing w:val="8"/>
        </w:rPr>
        <w:t xml:space="preserve"> </w:t>
      </w:r>
      <w:r>
        <w:rPr>
          <w:spacing w:val="3"/>
        </w:rPr>
        <w:t>程内容及时更新等工作；有校级及以上在线开放课程或精品课程；信</w:t>
      </w:r>
      <w:r>
        <w:rPr>
          <w:spacing w:val="12"/>
        </w:rPr>
        <w:t xml:space="preserve"> </w:t>
      </w:r>
      <w:r>
        <w:rPr>
          <w:spacing w:val="1"/>
        </w:rPr>
        <w:t>息化教学资源丰富；主编省级规划教材（</w:t>
      </w:r>
      <w:r>
        <w:rPr>
          <w:spacing w:val="-75"/>
        </w:rPr>
        <w:t xml:space="preserve"> </w:t>
      </w:r>
      <w:r>
        <w:rPr>
          <w:spacing w:val="1"/>
        </w:rPr>
        <w:t>“马工程</w:t>
      </w:r>
      <w:r>
        <w:rPr>
          <w:spacing w:val="-83"/>
        </w:rPr>
        <w:t xml:space="preserve"> </w:t>
      </w:r>
      <w:r>
        <w:rPr>
          <w:spacing w:val="1"/>
        </w:rPr>
        <w:t>”</w:t>
      </w:r>
      <w:r>
        <w:rPr/>
        <w:t>等统一规定的教 </w:t>
      </w:r>
      <w:r>
        <w:rPr>
          <w:spacing w:val="3"/>
        </w:rPr>
        <w:t>材除外</w:t>
      </w:r>
      <w:r>
        <w:rPr>
          <w:spacing w:val="9"/>
        </w:rPr>
        <w:t>），</w:t>
      </w:r>
      <w:r>
        <w:rPr>
          <w:spacing w:val="3"/>
        </w:rPr>
        <w:t>选用高质量教材和指导书，进行教材、教辅资</w:t>
      </w:r>
      <w:r>
        <w:rPr>
          <w:spacing w:val="2"/>
        </w:rPr>
        <w:t>料等教学资</w:t>
      </w:r>
    </w:p>
    <w:p>
      <w:pPr>
        <w:pStyle w:val="BodyText"/>
        <w:ind w:left="145"/>
        <w:spacing w:line="220" w:lineRule="auto"/>
        <w:rPr/>
      </w:pPr>
      <w:r>
        <w:rPr>
          <w:spacing w:val="-4"/>
        </w:rPr>
        <w:t>源建设。加强“金课</w:t>
      </w:r>
      <w:r>
        <w:rPr>
          <w:spacing w:val="-86"/>
        </w:rPr>
        <w:t xml:space="preserve"> </w:t>
      </w:r>
      <w:r>
        <w:rPr>
          <w:spacing w:val="-4"/>
        </w:rPr>
        <w:t>”和一流课程建设。</w:t>
      </w:r>
    </w:p>
    <w:p>
      <w:pPr>
        <w:pStyle w:val="BodyText"/>
        <w:ind w:left="144" w:right="3" w:firstLine="485"/>
        <w:spacing w:before="181" w:line="359" w:lineRule="auto"/>
        <w:rPr/>
      </w:pPr>
      <w:r>
        <w:rPr>
          <w:spacing w:val="3"/>
        </w:rPr>
        <w:t>师资队伍建设。拟定教师培养计划，落实教授全员为本科生上课</w:t>
      </w:r>
      <w:r>
        <w:rPr>
          <w:spacing w:val="12"/>
        </w:rPr>
        <w:t xml:space="preserve"> </w:t>
      </w:r>
      <w:r>
        <w:rPr>
          <w:spacing w:val="3"/>
        </w:rPr>
        <w:t>制度；加强教学梯队建设，教学团队年龄、职称、学缘结构合理，推</w:t>
      </w:r>
      <w:r>
        <w:rPr>
          <w:spacing w:val="9"/>
        </w:rPr>
        <w:t xml:space="preserve"> </w:t>
      </w:r>
      <w:r>
        <w:rPr>
          <w:spacing w:val="3"/>
        </w:rPr>
        <w:t>进教学工作的传帮带；完成学校规定的继续教育要求。积极参加各级</w:t>
      </w:r>
    </w:p>
    <w:p>
      <w:pPr>
        <w:pStyle w:val="BodyText"/>
        <w:ind w:left="149"/>
        <w:spacing w:before="1" w:line="219" w:lineRule="auto"/>
        <w:rPr/>
      </w:pPr>
      <w:r>
        <w:rPr>
          <w:spacing w:val="-6"/>
        </w:rPr>
        <w:t>各类教学比赛。</w:t>
      </w:r>
    </w:p>
    <w:p>
      <w:pPr>
        <w:pStyle w:val="BodyText"/>
        <w:ind w:left="146" w:firstLine="485"/>
        <w:spacing w:before="178" w:line="360" w:lineRule="auto"/>
        <w:rPr/>
      </w:pPr>
      <w:r>
        <w:rPr>
          <w:spacing w:val="3"/>
        </w:rPr>
        <w:t>实验室及实践基地建设。科学制定实践教学方案，规范设置实践</w:t>
      </w:r>
      <w:r>
        <w:rPr>
          <w:spacing w:val="10"/>
        </w:rPr>
        <w:t xml:space="preserve"> </w:t>
      </w:r>
      <w:r>
        <w:rPr>
          <w:spacing w:val="17"/>
        </w:rPr>
        <w:t>教学环节；</w:t>
      </w:r>
      <w:r>
        <w:rPr>
          <w:spacing w:val="-43"/>
        </w:rPr>
        <w:t xml:space="preserve"> </w:t>
      </w:r>
      <w:r>
        <w:rPr>
          <w:spacing w:val="17"/>
        </w:rPr>
        <w:t>实验设备利用率、完好率达95%</w:t>
      </w:r>
      <w:r>
        <w:rPr>
          <w:spacing w:val="-56"/>
        </w:rPr>
        <w:t xml:space="preserve"> </w:t>
      </w:r>
      <w:r>
        <w:rPr>
          <w:spacing w:val="17"/>
        </w:rPr>
        <w:t>以上；</w:t>
      </w:r>
      <w:r>
        <w:rPr>
          <w:spacing w:val="-51"/>
        </w:rPr>
        <w:t xml:space="preserve"> </w:t>
      </w:r>
      <w:r>
        <w:rPr>
          <w:spacing w:val="17"/>
        </w:rPr>
        <w:t>实验开出率达</w:t>
      </w:r>
      <w:r>
        <w:rPr/>
        <w:t xml:space="preserve"> </w:t>
      </w:r>
      <w:r>
        <w:rPr>
          <w:spacing w:val="11"/>
        </w:rPr>
        <w:t>100%。按要求开展课程实验、阶段实习、综合训练、毕</w:t>
      </w:r>
      <w:r>
        <w:rPr>
          <w:spacing w:val="10"/>
        </w:rPr>
        <w:t>业论文（设</w:t>
      </w:r>
      <w:r>
        <w:rPr/>
        <w:t xml:space="preserve"> </w:t>
      </w:r>
      <w:r>
        <w:rPr>
          <w:spacing w:val="3"/>
        </w:rPr>
        <w:t>计）等环节工作，并归档材料；建立稳定的校外实践教学基地，完善</w:t>
      </w:r>
    </w:p>
    <w:p>
      <w:pPr>
        <w:pStyle w:val="BodyText"/>
        <w:ind w:left="146"/>
        <w:spacing w:before="1" w:line="218" w:lineRule="auto"/>
        <w:rPr/>
      </w:pPr>
      <w:r>
        <w:rPr>
          <w:spacing w:val="-3"/>
        </w:rPr>
        <w:t>产教融合、校企合作的协同育人机制。</w:t>
      </w:r>
    </w:p>
    <w:p>
      <w:pPr>
        <w:pStyle w:val="BodyText"/>
        <w:ind w:left="625"/>
        <w:spacing w:before="181" w:line="219" w:lineRule="auto"/>
        <w:rPr/>
      </w:pPr>
      <w:r>
        <w:rPr>
          <w:spacing w:val="-1"/>
        </w:rPr>
        <w:t>4.教学研究与改革</w:t>
      </w:r>
    </w:p>
    <w:p>
      <w:pPr>
        <w:pStyle w:val="BodyText"/>
        <w:ind w:right="3"/>
        <w:spacing w:before="183" w:line="220" w:lineRule="auto"/>
        <w:jc w:val="right"/>
        <w:rPr/>
      </w:pPr>
      <w:r>
        <w:rPr>
          <w:spacing w:val="3"/>
        </w:rPr>
        <w:t>积极开展教育思想观念大讨论，组织教师学习教育理论，更新教</w:t>
      </w:r>
    </w:p>
    <w:p>
      <w:pPr>
        <w:spacing w:line="220" w:lineRule="auto"/>
        <w:sectPr>
          <w:footerReference w:type="default" r:id="rId6"/>
          <w:pgSz w:w="10433" w:h="14744"/>
          <w:pgMar w:top="1253" w:right="1416" w:bottom="1226" w:left="1564" w:header="0" w:footer="1019" w:gutter="0"/>
        </w:sectPr>
        <w:rPr/>
      </w:pPr>
    </w:p>
    <w:p>
      <w:pPr>
        <w:pStyle w:val="BodyText"/>
        <w:ind w:right="133" w:firstLine="10"/>
        <w:spacing w:before="198" w:line="359" w:lineRule="auto"/>
        <w:rPr/>
      </w:pPr>
      <w:r>
        <w:rPr>
          <w:spacing w:val="3"/>
        </w:rPr>
        <w:t>育观念，提高理论素养。重视教学改革研究与实践，积极申报校</w:t>
      </w:r>
      <w:r>
        <w:rPr>
          <w:spacing w:val="2"/>
        </w:rPr>
        <w:t>级及</w:t>
      </w:r>
      <w:r>
        <w:rPr/>
        <w:t xml:space="preserve"> </w:t>
      </w:r>
      <w:r>
        <w:rPr>
          <w:spacing w:val="3"/>
        </w:rPr>
        <w:t>以上质量工程项目，有校级及以上教学成果奖；开展创新创业教育改</w:t>
      </w:r>
      <w:r>
        <w:rPr>
          <w:spacing w:val="8"/>
        </w:rPr>
        <w:t xml:space="preserve"> </w:t>
      </w:r>
      <w:r>
        <w:rPr>
          <w:spacing w:val="3"/>
        </w:rPr>
        <w:t>革，指导学生参加创新创业大赛和学科竞赛。定期开展教学研讨与交</w:t>
      </w:r>
      <w:r>
        <w:rPr>
          <w:spacing w:val="8"/>
        </w:rPr>
        <w:t xml:space="preserve"> </w:t>
      </w:r>
      <w:r>
        <w:rPr>
          <w:spacing w:val="3"/>
        </w:rPr>
        <w:t>流活动，组织相互听课或教学观摩，积极参加国内外教学研讨会议，</w:t>
      </w:r>
      <w:r>
        <w:rPr>
          <w:spacing w:val="4"/>
        </w:rPr>
        <w:t xml:space="preserve"> </w:t>
      </w:r>
      <w:r>
        <w:rPr>
          <w:spacing w:val="3"/>
        </w:rPr>
        <w:t>及时了解教学改革领域的最新动态。改革教学方法，将信息技术与教</w:t>
      </w:r>
    </w:p>
    <w:p>
      <w:pPr>
        <w:pStyle w:val="BodyText"/>
        <w:ind w:left="11"/>
        <w:spacing w:line="219" w:lineRule="auto"/>
        <w:rPr/>
      </w:pPr>
      <w:r>
        <w:rPr>
          <w:spacing w:val="-6"/>
        </w:rPr>
        <w:t>育教学深度融合。</w:t>
      </w:r>
    </w:p>
    <w:p>
      <w:pPr>
        <w:pStyle w:val="BodyText"/>
        <w:ind w:left="486"/>
        <w:spacing w:before="182" w:line="219" w:lineRule="auto"/>
        <w:rPr/>
      </w:pPr>
      <w:r>
        <w:rPr>
          <w:spacing w:val="-3"/>
        </w:rPr>
        <w:t>5.科研水平</w:t>
      </w:r>
    </w:p>
    <w:p>
      <w:pPr>
        <w:pStyle w:val="BodyText"/>
        <w:ind w:left="2" w:right="140" w:firstLine="481"/>
        <w:spacing w:before="183" w:line="359" w:lineRule="auto"/>
        <w:rPr/>
      </w:pPr>
      <w:r>
        <w:rPr>
          <w:spacing w:val="12"/>
        </w:rPr>
        <w:t>组织教师申报项目和参与课题研究工作。积极组织有关学术讲</w:t>
      </w:r>
      <w:r>
        <w:rPr>
          <w:spacing w:val="11"/>
        </w:rPr>
        <w:t xml:space="preserve"> </w:t>
      </w:r>
      <w:r>
        <w:rPr>
          <w:spacing w:val="3"/>
        </w:rPr>
        <w:t>座，参加学术交流，活跃学术氛围，提高学术水平。发挥教师的专长</w:t>
      </w:r>
      <w:r>
        <w:rPr>
          <w:spacing w:val="6"/>
        </w:rPr>
        <w:t xml:space="preserve"> </w:t>
      </w:r>
      <w:r>
        <w:rPr>
          <w:spacing w:val="3"/>
        </w:rPr>
        <w:t>和学科专业的优势开展社会服务活动。注重科教协同、产教融合、校</w:t>
      </w:r>
    </w:p>
    <w:p>
      <w:pPr>
        <w:pStyle w:val="BodyText"/>
        <w:ind w:left="5"/>
        <w:spacing w:line="220" w:lineRule="auto"/>
        <w:rPr/>
      </w:pPr>
      <w:r>
        <w:rPr>
          <w:spacing w:val="-4"/>
        </w:rPr>
        <w:t>企合作，具有一定成效。</w:t>
      </w:r>
    </w:p>
    <w:p>
      <w:pPr>
        <w:pStyle w:val="BodyText"/>
        <w:ind w:left="490"/>
        <w:spacing w:before="181" w:line="220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（二）</w:t>
      </w:r>
      <w:r>
        <w:rPr>
          <w:spacing w:val="-8"/>
        </w:rPr>
        <w:t xml:space="preserve"> 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以课程为平台的基层教学组织</w:t>
      </w:r>
    </w:p>
    <w:p>
      <w:pPr>
        <w:pStyle w:val="BodyText"/>
        <w:ind w:left="1" w:right="137" w:firstLine="497"/>
        <w:spacing w:before="181" w:line="359" w:lineRule="auto"/>
        <w:rPr/>
      </w:pPr>
      <w:r>
        <w:rPr>
          <w:spacing w:val="3"/>
        </w:rPr>
        <w:t>1.规章制度。有加强课程教研部（室）建设的实施办法</w:t>
      </w:r>
      <w:r>
        <w:rPr>
          <w:spacing w:val="2"/>
        </w:rPr>
        <w:t>；课程教</w:t>
      </w:r>
      <w:r>
        <w:rPr/>
        <w:t xml:space="preserve"> </w:t>
      </w:r>
      <w:r>
        <w:rPr>
          <w:spacing w:val="3"/>
        </w:rPr>
        <w:t>研部（室）的职责和任务、负责人条件、权限、考核激励机制明确；</w:t>
      </w:r>
    </w:p>
    <w:p>
      <w:pPr>
        <w:pStyle w:val="BodyText"/>
        <w:ind w:left="2"/>
        <w:spacing w:line="219" w:lineRule="auto"/>
        <w:rPr/>
      </w:pPr>
      <w:r>
        <w:rPr>
          <w:spacing w:val="-3"/>
        </w:rPr>
        <w:t>有课程教研部（室）层面的规范性文件。</w:t>
      </w:r>
    </w:p>
    <w:p>
      <w:pPr>
        <w:pStyle w:val="BodyText"/>
        <w:ind w:right="137" w:firstLine="483"/>
        <w:spacing w:before="184" w:line="359" w:lineRule="auto"/>
        <w:rPr/>
      </w:pPr>
      <w:r>
        <w:rPr>
          <w:spacing w:val="3"/>
        </w:rPr>
        <w:t>2.教学任务及课程建设。承担本科教学工作，规范教学过程。统</w:t>
      </w:r>
      <w:r>
        <w:rPr>
          <w:spacing w:val="11"/>
        </w:rPr>
        <w:t xml:space="preserve"> </w:t>
      </w:r>
      <w:r>
        <w:rPr>
          <w:spacing w:val="2"/>
        </w:rPr>
        <w:t>一教学大纲、统一考试命题和阅卷、组织相互听课和教学经验交流、</w:t>
      </w:r>
      <w:r>
        <w:rPr>
          <w:spacing w:val="7"/>
        </w:rPr>
        <w:t xml:space="preserve"> </w:t>
      </w:r>
      <w:r>
        <w:rPr>
          <w:spacing w:val="11"/>
        </w:rPr>
        <w:t>协助制定课程教学计划等教学相关工作；进行教材、教辅资料、课</w:t>
      </w:r>
      <w:r>
        <w:rPr>
          <w:spacing w:val="15"/>
        </w:rPr>
        <w:t xml:space="preserve"> </w:t>
      </w:r>
      <w:r>
        <w:rPr>
          <w:spacing w:val="3"/>
        </w:rPr>
        <w:t>件、题库、网站等多种形式的教学资源建设，不断更新教学内容，改</w:t>
      </w:r>
    </w:p>
    <w:p>
      <w:pPr>
        <w:pStyle w:val="BodyText"/>
        <w:spacing w:before="1" w:line="219" w:lineRule="auto"/>
        <w:rPr/>
      </w:pPr>
      <w:r>
        <w:rPr>
          <w:spacing w:val="-5"/>
        </w:rPr>
        <w:t>进教学方法与手段。</w:t>
      </w:r>
    </w:p>
    <w:p>
      <w:pPr>
        <w:pStyle w:val="BodyText"/>
        <w:ind w:left="1" w:right="137" w:firstLine="484"/>
        <w:spacing w:before="180" w:line="360" w:lineRule="auto"/>
        <w:rPr/>
      </w:pPr>
      <w:r>
        <w:rPr>
          <w:spacing w:val="3"/>
        </w:rPr>
        <w:t>3.教学研究与改革。积极开展各类教学研究与改革，积极申报各</w:t>
      </w:r>
      <w:r>
        <w:rPr>
          <w:spacing w:val="9"/>
        </w:rPr>
        <w:t xml:space="preserve"> </w:t>
      </w:r>
      <w:r>
        <w:rPr>
          <w:spacing w:val="3"/>
        </w:rPr>
        <w:t>类课程建设项目、教学研究项目和教学奖励，定期组织集中性教学研</w:t>
      </w:r>
    </w:p>
    <w:p>
      <w:pPr>
        <w:pStyle w:val="BodyText"/>
        <w:ind w:left="1"/>
        <w:spacing w:line="220" w:lineRule="auto"/>
        <w:rPr/>
      </w:pPr>
      <w:r>
        <w:rPr>
          <w:spacing w:val="-9"/>
        </w:rPr>
        <w:t>讨活动。</w:t>
      </w:r>
    </w:p>
    <w:p>
      <w:pPr>
        <w:pStyle w:val="BodyText"/>
        <w:ind w:left="490"/>
        <w:spacing w:before="179" w:line="220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（三）</w:t>
      </w:r>
      <w:r>
        <w:rPr>
          <w:spacing w:val="-6"/>
        </w:rPr>
        <w:t xml:space="preserve"> 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以实验教学中心为平台的基层教学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组织</w:t>
      </w:r>
    </w:p>
    <w:p>
      <w:pPr>
        <w:pStyle w:val="BodyText"/>
        <w:ind w:left="499"/>
        <w:spacing w:before="183" w:line="219" w:lineRule="auto"/>
        <w:rPr/>
      </w:pPr>
      <w:r>
        <w:rPr>
          <w:spacing w:val="3"/>
        </w:rPr>
        <w:t>1.规章制度。有加强实验教学中心建设的实施办法；实</w:t>
      </w:r>
      <w:r>
        <w:rPr>
          <w:spacing w:val="2"/>
        </w:rPr>
        <w:t>验教学中</w:t>
      </w:r>
    </w:p>
    <w:p>
      <w:pPr>
        <w:spacing w:line="219" w:lineRule="auto"/>
        <w:sectPr>
          <w:footerReference w:type="default" r:id="rId7"/>
          <w:pgSz w:w="10433" w:h="14744"/>
          <w:pgMar w:top="1253" w:right="1564" w:bottom="1226" w:left="1426" w:header="0" w:footer="1019" w:gutter="0"/>
        </w:sectPr>
        <w:rPr/>
      </w:pPr>
    </w:p>
    <w:p>
      <w:pPr>
        <w:pStyle w:val="BodyText"/>
        <w:ind w:left="146" w:firstLine="3"/>
        <w:spacing w:before="199" w:line="359" w:lineRule="auto"/>
        <w:jc w:val="both"/>
        <w:rPr/>
      </w:pPr>
      <w:r>
        <w:rPr>
          <w:spacing w:val="2"/>
        </w:rPr>
        <w:t>心的设置，满足“课程内实验—独立设课实验—集中性实验</w:t>
      </w:r>
      <w:r>
        <w:rPr>
          <w:spacing w:val="-78"/>
        </w:rPr>
        <w:t xml:space="preserve"> </w:t>
      </w:r>
      <w:r>
        <w:rPr>
          <w:spacing w:val="2"/>
        </w:rPr>
        <w:t>”三个模</w:t>
      </w:r>
      <w:r>
        <w:rPr/>
        <w:t xml:space="preserve"> </w:t>
      </w:r>
      <w:r>
        <w:rPr>
          <w:spacing w:val="3"/>
        </w:rPr>
        <w:t>块组成的实验课程体系及毕业设计的教学需要；实验教学中心的职责</w:t>
      </w:r>
      <w:r>
        <w:rPr>
          <w:spacing w:val="15"/>
        </w:rPr>
        <w:t xml:space="preserve"> </w:t>
      </w:r>
      <w:r>
        <w:rPr>
          <w:spacing w:val="3"/>
        </w:rPr>
        <w:t>和任务、负责人条件、权限、考核激励机制明确；有实验教学中心层</w:t>
      </w:r>
      <w:r>
        <w:rPr>
          <w:spacing w:val="7"/>
        </w:rPr>
        <w:t xml:space="preserve"> </w:t>
      </w:r>
      <w:r>
        <w:rPr>
          <w:spacing w:val="3"/>
        </w:rPr>
        <w:t>面的《本科学生实验教学规范》《实验教学质量评价方案》《实验室</w:t>
      </w:r>
    </w:p>
    <w:p>
      <w:pPr>
        <w:pStyle w:val="BodyText"/>
        <w:ind w:left="151"/>
        <w:spacing w:line="219" w:lineRule="auto"/>
        <w:rPr/>
      </w:pPr>
      <w:r>
        <w:rPr>
          <w:spacing w:val="-4"/>
        </w:rPr>
        <w:t>安全管理办法》等规范性文件。</w:t>
      </w:r>
    </w:p>
    <w:p>
      <w:pPr>
        <w:pStyle w:val="BodyText"/>
        <w:ind w:left="146" w:right="5" w:firstLine="482"/>
        <w:spacing w:before="182" w:line="359" w:lineRule="auto"/>
        <w:jc w:val="both"/>
        <w:rPr/>
      </w:pPr>
      <w:r>
        <w:rPr>
          <w:spacing w:val="3"/>
        </w:rPr>
        <w:t>2.实验教学规范及环境。严格落实实验教学任务，实验开出率为</w:t>
      </w:r>
      <w:r>
        <w:rPr>
          <w:spacing w:val="11"/>
        </w:rPr>
        <w:t xml:space="preserve"> </w:t>
      </w:r>
      <w:r>
        <w:rPr>
          <w:spacing w:val="11"/>
        </w:rPr>
        <w:t>100%</w:t>
      </w:r>
      <w:r>
        <w:rPr>
          <w:spacing w:val="-61"/>
        </w:rPr>
        <w:t xml:space="preserve"> </w:t>
      </w:r>
      <w:r>
        <w:rPr>
          <w:spacing w:val="11"/>
        </w:rPr>
        <w:t>，综合性</w:t>
      </w:r>
      <w:r>
        <w:rPr>
          <w:spacing w:val="-60"/>
        </w:rPr>
        <w:t xml:space="preserve"> </w:t>
      </w:r>
      <w:r>
        <w:rPr>
          <w:spacing w:val="11"/>
        </w:rPr>
        <w:t>、设计性</w:t>
      </w:r>
      <w:r>
        <w:rPr>
          <w:spacing w:val="-72"/>
        </w:rPr>
        <w:t xml:space="preserve"> </w:t>
      </w:r>
      <w:r>
        <w:rPr>
          <w:spacing w:val="11"/>
        </w:rPr>
        <w:t>实验</w:t>
      </w:r>
      <w:r>
        <w:rPr>
          <w:spacing w:val="-57"/>
        </w:rPr>
        <w:t xml:space="preserve"> </w:t>
      </w:r>
      <w:r>
        <w:rPr>
          <w:spacing w:val="11"/>
        </w:rPr>
        <w:t>的课程</w:t>
      </w:r>
      <w:r>
        <w:rPr>
          <w:spacing w:val="-38"/>
        </w:rPr>
        <w:t xml:space="preserve"> </w:t>
      </w:r>
      <w:r>
        <w:rPr>
          <w:spacing w:val="11"/>
        </w:rPr>
        <w:t>占有实验</w:t>
      </w:r>
      <w:r>
        <w:rPr>
          <w:spacing w:val="-58"/>
        </w:rPr>
        <w:t xml:space="preserve"> </w:t>
      </w:r>
      <w:r>
        <w:rPr>
          <w:spacing w:val="11"/>
        </w:rPr>
        <w:t>的课</w:t>
      </w:r>
      <w:r>
        <w:rPr>
          <w:spacing w:val="10"/>
        </w:rPr>
        <w:t>程总数</w:t>
      </w:r>
      <w:r>
        <w:rPr>
          <w:spacing w:val="-57"/>
        </w:rPr>
        <w:t xml:space="preserve"> </w:t>
      </w:r>
      <w:r>
        <w:rPr>
          <w:spacing w:val="10"/>
        </w:rPr>
        <w:t>的</w:t>
      </w:r>
      <w:r>
        <w:rPr>
          <w:spacing w:val="-54"/>
        </w:rPr>
        <w:t xml:space="preserve"> </w:t>
      </w:r>
      <w:r>
        <w:rPr>
          <w:spacing w:val="10"/>
        </w:rPr>
        <w:t>比例</w:t>
      </w:r>
      <w:r>
        <w:rPr/>
        <w:t xml:space="preserve"> </w:t>
      </w:r>
      <w:r>
        <w:rPr>
          <w:spacing w:val="7"/>
        </w:rPr>
        <w:t>≥80%；规范制定实验教学大纲，有可执行的实验成绩评定依据，确</w:t>
      </w:r>
      <w:r>
        <w:rPr>
          <w:spacing w:val="1"/>
        </w:rPr>
        <w:t xml:space="preserve"> </w:t>
      </w:r>
      <w:r>
        <w:rPr>
          <w:spacing w:val="11"/>
        </w:rPr>
        <w:t>保实验课前每位学生有实验教材或实验指导书，严格按要求归档材</w:t>
      </w:r>
      <w:r>
        <w:rPr>
          <w:spacing w:val="14"/>
        </w:rPr>
        <w:t xml:space="preserve"> </w:t>
      </w:r>
      <w:r>
        <w:rPr>
          <w:spacing w:val="11"/>
        </w:rPr>
        <w:t>料；按要求报送期初授课计划、工作计划、实验教学环节工作总结</w:t>
      </w:r>
    </w:p>
    <w:p>
      <w:pPr>
        <w:pStyle w:val="BodyText"/>
        <w:ind w:left="148"/>
        <w:spacing w:line="219" w:lineRule="auto"/>
        <w:rPr/>
      </w:pPr>
      <w:r>
        <w:rPr>
          <w:spacing w:val="-2"/>
        </w:rPr>
        <w:t>等；全面落实《实验室安全管理办法》，确保实验室环境良好。</w:t>
      </w:r>
    </w:p>
    <w:p>
      <w:pPr>
        <w:pStyle w:val="BodyText"/>
        <w:ind w:left="151" w:right="5" w:firstLine="479"/>
        <w:spacing w:before="183" w:line="359" w:lineRule="auto"/>
        <w:jc w:val="both"/>
        <w:rPr/>
      </w:pPr>
      <w:r>
        <w:rPr>
          <w:spacing w:val="3"/>
        </w:rPr>
        <w:t>3.实验教学内容更新及改革。及时更新实验教学内容，有将经典</w:t>
      </w:r>
      <w:r>
        <w:rPr>
          <w:spacing w:val="9"/>
        </w:rPr>
        <w:t xml:space="preserve"> </w:t>
      </w:r>
      <w:r>
        <w:rPr>
          <w:spacing w:val="3"/>
        </w:rPr>
        <w:t>学科竞赛内容凝练的实验教学内容，每年有变更和新增实验项目；积</w:t>
      </w:r>
    </w:p>
    <w:p>
      <w:pPr>
        <w:pStyle w:val="BodyText"/>
        <w:ind w:left="149"/>
        <w:spacing w:before="2" w:line="218" w:lineRule="auto"/>
        <w:rPr/>
      </w:pPr>
      <w:r>
        <w:rPr>
          <w:spacing w:val="-2"/>
        </w:rPr>
        <w:t>极开展关于实验教学的改革研究，逐步实现实验室开放制度。</w:t>
      </w:r>
    </w:p>
    <w:p>
      <w:pPr>
        <w:pStyle w:val="BodyText"/>
        <w:ind w:left="149" w:right="5" w:firstLine="476"/>
        <w:spacing w:before="181" w:line="359" w:lineRule="auto"/>
        <w:jc w:val="both"/>
        <w:rPr/>
      </w:pPr>
      <w:r>
        <w:rPr>
          <w:spacing w:val="3"/>
        </w:rPr>
        <w:t>4.条件保障。每名参与实验指导的教师所指导的学生人数不超过</w:t>
      </w:r>
      <w:r>
        <w:rPr>
          <w:spacing w:val="14"/>
        </w:rPr>
        <w:t xml:space="preserve"> </w:t>
      </w:r>
      <w:r>
        <w:rPr>
          <w:spacing w:val="3"/>
        </w:rPr>
        <w:t>20人，实验室设施完善，拥有用于本科教学的新仪器设备，实验教学</w:t>
      </w:r>
    </w:p>
    <w:p>
      <w:pPr>
        <w:pStyle w:val="BodyText"/>
        <w:ind w:left="150"/>
        <w:spacing w:before="1" w:line="219" w:lineRule="auto"/>
        <w:rPr/>
      </w:pPr>
      <w:r>
        <w:rPr>
          <w:spacing w:val="-3"/>
        </w:rPr>
        <w:t>设备满足教学需要并有较高的更新率。</w:t>
      </w:r>
    </w:p>
    <w:p>
      <w:pPr>
        <w:ind w:left="636"/>
        <w:spacing w:before="182" w:line="185" w:lineRule="auto"/>
        <w:outlineLvl w:val="0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七、组织实施及工作考核</w:t>
      </w:r>
    </w:p>
    <w:p>
      <w:pPr>
        <w:pStyle w:val="BodyText"/>
        <w:spacing w:before="149" w:line="468" w:lineRule="exact"/>
        <w:jc w:val="right"/>
        <w:rPr/>
      </w:pPr>
      <w:r>
        <w:rPr>
          <w:spacing w:val="3"/>
          <w:position w:val="17"/>
        </w:rPr>
        <w:t>基层教学组织和基本教学活动标准化建设工作由教务处组织，各</w:t>
      </w:r>
    </w:p>
    <w:p>
      <w:pPr>
        <w:pStyle w:val="BodyText"/>
        <w:ind w:left="146"/>
        <w:spacing w:before="1" w:line="218" w:lineRule="auto"/>
        <w:rPr/>
      </w:pPr>
      <w:r>
        <w:rPr/>
        <w:t>基层教学组织具体实施，基层教学组织建设标准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（参见</w:t>
      </w: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附件1）</w:t>
      </w:r>
      <w:r>
        <w:rPr>
          <w:spacing w:val="-1"/>
        </w:rPr>
        <w:t>。</w:t>
      </w:r>
    </w:p>
    <w:p>
      <w:pPr>
        <w:pStyle w:val="BodyText"/>
        <w:ind w:left="149" w:firstLine="479"/>
        <w:spacing w:before="181" w:line="360" w:lineRule="auto"/>
        <w:rPr/>
      </w:pPr>
      <w:r>
        <w:rPr>
          <w:spacing w:val="4"/>
        </w:rPr>
        <w:t>各学院参照标准每学年对基层教学组织进行</w:t>
      </w:r>
      <w:r>
        <w:rPr>
          <w:spacing w:val="3"/>
        </w:rPr>
        <w:t>一次考核，考核结果</w:t>
      </w:r>
      <w:r>
        <w:rPr/>
        <w:t xml:space="preserve"> </w:t>
      </w:r>
      <w:r>
        <w:rPr>
          <w:spacing w:val="3"/>
        </w:rPr>
        <w:t>分为达标、不达标。原则上，建设达到标准的基层教学组织，方可推</w:t>
      </w:r>
    </w:p>
    <w:p>
      <w:pPr>
        <w:pStyle w:val="BodyText"/>
        <w:ind w:left="147"/>
        <w:spacing w:before="1" w:line="218" w:lineRule="auto"/>
        <w:rPr/>
      </w:pPr>
      <w:r>
        <w:rPr>
          <w:spacing w:val="-4"/>
        </w:rPr>
        <w:t>荐校级示范基层教学组织。</w:t>
      </w:r>
    </w:p>
    <w:p>
      <w:pPr>
        <w:pStyle w:val="BodyText"/>
        <w:ind w:right="6"/>
        <w:spacing w:before="181" w:line="469" w:lineRule="exact"/>
        <w:jc w:val="right"/>
        <w:rPr/>
      </w:pPr>
      <w:r>
        <w:rPr>
          <w:spacing w:val="3"/>
          <w:position w:val="17"/>
        </w:rPr>
        <w:t>基层教学组织依据《安徽省普通高校基本教学活动标准化建设和</w:t>
      </w:r>
    </w:p>
    <w:p>
      <w:pPr>
        <w:pStyle w:val="BodyText"/>
        <w:ind w:right="8"/>
        <w:spacing w:before="1" w:line="218" w:lineRule="auto"/>
        <w:jc w:val="right"/>
        <w:rPr/>
      </w:pPr>
      <w:r>
        <w:rPr>
          <w:spacing w:val="3"/>
        </w:rPr>
        <w:t>示范创建标准（试行）》开展基本教学活动。在省级质量工程项目中</w:t>
      </w:r>
    </w:p>
    <w:p>
      <w:pPr>
        <w:spacing w:line="218" w:lineRule="auto"/>
        <w:sectPr>
          <w:footerReference w:type="default" r:id="rId8"/>
          <w:pgSz w:w="10433" w:h="14744"/>
          <w:pgMar w:top="1253" w:right="1413" w:bottom="1226" w:left="1564" w:header="0" w:footer="1019" w:gutter="0"/>
        </w:sectPr>
        <w:rPr/>
      </w:pPr>
    </w:p>
    <w:p>
      <w:pPr>
        <w:pStyle w:val="BodyText"/>
        <w:ind w:right="140"/>
        <w:spacing w:before="199" w:line="359" w:lineRule="auto"/>
        <w:jc w:val="both"/>
        <w:rPr/>
      </w:pPr>
      <w:r>
        <w:rPr>
          <w:spacing w:val="3"/>
        </w:rPr>
        <w:t>立项课程类建设项目的负责人、教学名师和教坛新秀开设的课程优先</w:t>
      </w:r>
      <w:r>
        <w:rPr>
          <w:spacing w:val="7"/>
        </w:rPr>
        <w:t xml:space="preserve"> </w:t>
      </w:r>
      <w:r>
        <w:rPr>
          <w:spacing w:val="3"/>
        </w:rPr>
        <w:t>推荐参与示范课的认定。教学示范课的认定范围为专业课和专业基础</w:t>
      </w:r>
    </w:p>
    <w:p>
      <w:pPr>
        <w:pStyle w:val="BodyText"/>
        <w:spacing w:line="220" w:lineRule="auto"/>
        <w:rPr/>
      </w:pPr>
      <w:r>
        <w:rPr>
          <w:spacing w:val="-10"/>
        </w:rPr>
        <w:t>课程。</w:t>
      </w:r>
    </w:p>
    <w:p>
      <w:pPr>
        <w:pStyle w:val="BodyText"/>
        <w:ind w:left="3" w:right="135" w:firstLine="480"/>
        <w:spacing w:before="177" w:line="310" w:lineRule="auto"/>
        <w:jc w:val="both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八、本办法自2020年开始执行执行</w:t>
      </w:r>
      <w:r>
        <w:rPr/>
        <w:t>，原《关于加强系级基层教学</w:t>
      </w:r>
      <w:r>
        <w:rPr>
          <w:spacing w:val="17"/>
        </w:rPr>
        <w:t xml:space="preserve"> </w:t>
      </w:r>
      <w:r>
        <w:rPr>
          <w:spacing w:val="3"/>
        </w:rPr>
        <w:t>组织建设的实施意见》（校政字〔2016〕26号）同时废止。本办法授</w:t>
      </w:r>
    </w:p>
    <w:p>
      <w:pPr>
        <w:pStyle w:val="BodyText"/>
        <w:spacing w:line="219" w:lineRule="auto"/>
        <w:rPr/>
      </w:pPr>
      <w:r>
        <w:rPr>
          <w:spacing w:val="-5"/>
        </w:rPr>
        <w:t>权教务处负责解释。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499"/>
        <w:spacing w:before="79" w:line="465" w:lineRule="exact"/>
        <w:rPr/>
      </w:pPr>
      <w:r>
        <w:rPr>
          <w:spacing w:val="-1"/>
          <w:position w:val="17"/>
        </w:rPr>
        <w:t>附件： 1.安徽财经大学基层教学组织（教研室）标</w:t>
      </w:r>
      <w:r>
        <w:rPr>
          <w:spacing w:val="-2"/>
          <w:position w:val="17"/>
        </w:rPr>
        <w:t>准化建设和示</w:t>
      </w:r>
    </w:p>
    <w:p>
      <w:pPr>
        <w:pStyle w:val="BodyText"/>
        <w:ind w:left="1461"/>
        <w:spacing w:before="1" w:line="220" w:lineRule="auto"/>
        <w:rPr/>
      </w:pPr>
      <w:r>
        <w:rPr>
          <w:spacing w:val="-4"/>
        </w:rPr>
        <w:t>范标准（试行）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left="4996"/>
        <w:spacing w:before="79" w:line="468" w:lineRule="exact"/>
        <w:rPr/>
      </w:pPr>
      <w:r>
        <w:rPr>
          <w:spacing w:val="-2"/>
          <w:position w:val="17"/>
        </w:rPr>
        <w:t>安徽财经大学</w:t>
      </w:r>
    </w:p>
    <w:p>
      <w:pPr>
        <w:pStyle w:val="BodyText"/>
        <w:ind w:left="4994"/>
        <w:spacing w:line="219" w:lineRule="auto"/>
        <w:rPr/>
      </w:pPr>
      <w:r>
        <w:rPr>
          <w:spacing w:val="-2"/>
        </w:rPr>
        <w:t>2020年6月24日</w:t>
      </w:r>
    </w:p>
    <w:p>
      <w:pPr>
        <w:spacing w:line="219" w:lineRule="auto"/>
        <w:sectPr>
          <w:footerReference w:type="default" r:id="rId9"/>
          <w:pgSz w:w="10433" w:h="14744"/>
          <w:pgMar w:top="1253" w:right="1564" w:bottom="1226" w:left="1427" w:header="0" w:footer="1019" w:gutter="0"/>
        </w:sectPr>
        <w:rPr/>
      </w:pP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110"/>
        <w:spacing w:before="78" w:line="219" w:lineRule="auto"/>
        <w:rPr/>
      </w:pPr>
      <w:r>
        <w:rPr>
          <w:spacing w:val="-8"/>
        </w:rPr>
        <w:t>附件1：</w:t>
      </w:r>
    </w:p>
    <w:p>
      <w:pPr>
        <w:ind w:left="1390"/>
        <w:spacing w:before="189" w:line="586" w:lineRule="exact"/>
        <w:rPr>
          <w:rFonts w:ascii="Microsoft YaHei" w:hAnsi="Microsoft YaHei" w:eastAsia="Microsoft YaHei" w:cs="Microsoft YaHei"/>
          <w:sz w:val="30"/>
          <w:szCs w:val="30"/>
        </w:rPr>
      </w:pP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  <w:position w:val="22"/>
        </w:rPr>
        <w:t>安徽财经大学基层教学组织（教研室）</w:t>
      </w:r>
      <w:r>
        <w:rPr>
          <w:rFonts w:ascii="Microsoft YaHei" w:hAnsi="Microsoft YaHei" w:eastAsia="Microsoft YaHei" w:cs="Microsoft YaHei"/>
          <w:sz w:val="30"/>
          <w:szCs w:val="30"/>
          <w:spacing w:val="-3"/>
          <w:position w:val="22"/>
        </w:rPr>
        <w:t xml:space="preserve"> </w:t>
      </w: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  <w:position w:val="22"/>
        </w:rPr>
        <w:t>标准化建设和示范标</w:t>
      </w: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  <w:position w:val="22"/>
        </w:rPr>
        <w:t>准（试行）</w:t>
      </w:r>
    </w:p>
    <w:p>
      <w:pPr>
        <w:ind w:left="2444"/>
        <w:spacing w:line="180" w:lineRule="auto"/>
        <w:rPr>
          <w:rFonts w:ascii="Microsoft YaHei" w:hAnsi="Microsoft YaHei" w:eastAsia="Microsoft YaHei" w:cs="Microsoft YaHei"/>
          <w:sz w:val="30"/>
          <w:szCs w:val="30"/>
        </w:rPr>
      </w:pP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安徽财经大学基层教学组织（教研室）</w:t>
      </w:r>
      <w:r>
        <w:rPr>
          <w:rFonts w:ascii="Microsoft YaHei" w:hAnsi="Microsoft YaHei" w:eastAsia="Microsoft YaHei" w:cs="Microsoft YaHei"/>
          <w:sz w:val="30"/>
          <w:szCs w:val="30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标准化建设标准</w:t>
      </w:r>
    </w:p>
    <w:p>
      <w:pPr>
        <w:spacing w:line="154" w:lineRule="exact"/>
        <w:rPr/>
      </w:pPr>
      <w:r/>
    </w:p>
    <w:tbl>
      <w:tblPr>
        <w:tblStyle w:val="TableNormal"/>
        <w:tblW w:w="1206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25"/>
        <w:gridCol w:w="1420"/>
        <w:gridCol w:w="1188"/>
        <w:gridCol w:w="8031"/>
      </w:tblGrid>
      <w:tr>
        <w:trPr>
          <w:trHeight w:val="571" w:hRule="atLeast"/>
        </w:trPr>
        <w:tc>
          <w:tcPr>
            <w:tcW w:w="1425" w:type="dxa"/>
            <w:vAlign w:val="top"/>
          </w:tcPr>
          <w:p>
            <w:pPr>
              <w:pStyle w:val="TableText"/>
              <w:ind w:left="299"/>
              <w:spacing w:before="179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一级指标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295"/>
              <w:spacing w:before="179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二级指标</w:t>
            </w:r>
          </w:p>
        </w:tc>
        <w:tc>
          <w:tcPr>
            <w:tcW w:w="1188" w:type="dxa"/>
            <w:vAlign w:val="top"/>
          </w:tcPr>
          <w:p>
            <w:pPr>
              <w:pStyle w:val="TableText"/>
              <w:ind w:left="281"/>
              <w:spacing w:before="179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观测点</w:t>
            </w:r>
          </w:p>
        </w:tc>
        <w:tc>
          <w:tcPr>
            <w:tcW w:w="8031" w:type="dxa"/>
            <w:vAlign w:val="top"/>
          </w:tcPr>
          <w:p>
            <w:pPr>
              <w:pStyle w:val="TableText"/>
              <w:ind w:left="3650"/>
              <w:spacing w:before="179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标</w:t>
            </w:r>
            <w:r>
              <w:rPr>
                <w:spacing w:val="2"/>
              </w:rPr>
              <w:t xml:space="preserve">       </w:t>
            </w: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准</w:t>
            </w:r>
          </w:p>
        </w:tc>
      </w:tr>
      <w:tr>
        <w:trPr>
          <w:trHeight w:val="1364" w:hRule="atLeast"/>
        </w:trPr>
        <w:tc>
          <w:tcPr>
            <w:tcW w:w="1425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8"/>
              <w:spacing w:before="69" w:line="221" w:lineRule="auto"/>
              <w:rPr/>
            </w:pPr>
            <w:r>
              <w:rPr>
                <w:spacing w:val="-4"/>
              </w:rPr>
              <w:t>1.组织管理</w:t>
            </w:r>
          </w:p>
        </w:tc>
        <w:tc>
          <w:tcPr>
            <w:tcW w:w="1420" w:type="dxa"/>
            <w:vAlign w:val="top"/>
            <w:vMerge w:val="restart"/>
            <w:tcBorders>
              <w:bottom w:val="nil"/>
            </w:tcBorders>
          </w:tcPr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9" w:line="222" w:lineRule="auto"/>
              <w:rPr/>
            </w:pPr>
            <w:r>
              <w:rPr>
                <w:spacing w:val="-3"/>
              </w:rPr>
              <w:t>1.1组织设置</w:t>
            </w:r>
          </w:p>
        </w:tc>
        <w:tc>
          <w:tcPr>
            <w:tcW w:w="1188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1"/>
              <w:spacing w:before="69" w:line="221" w:lineRule="auto"/>
              <w:rPr/>
            </w:pPr>
            <w:r>
              <w:rPr>
                <w:spacing w:val="-3"/>
              </w:rPr>
              <w:t>设置程序</w:t>
            </w:r>
          </w:p>
        </w:tc>
        <w:tc>
          <w:tcPr>
            <w:tcW w:w="8031" w:type="dxa"/>
            <w:vAlign w:val="top"/>
          </w:tcPr>
          <w:p>
            <w:pPr>
              <w:pStyle w:val="TableText"/>
              <w:ind w:left="55" w:right="48" w:firstLine="4"/>
              <w:spacing w:before="30" w:line="229" w:lineRule="auto"/>
              <w:rPr/>
            </w:pPr>
            <w:r>
              <w:rPr>
                <w:spacing w:val="10"/>
              </w:rPr>
              <w:t>高等学校基层教学组织（教研室）是高校组织教学活动、培养高质量人才的</w:t>
            </w:r>
            <w:r>
              <w:rPr>
                <w:spacing w:val="9"/>
              </w:rPr>
              <w:t>基本单</w:t>
            </w:r>
            <w:r>
              <w:rPr/>
              <w:t xml:space="preserve"> </w:t>
            </w:r>
            <w:r>
              <w:rPr>
                <w:spacing w:val="-4"/>
              </w:rPr>
              <w:t>元；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一般按照学科、专业或课程（群、组）、实验教学中心设置。</w:t>
            </w:r>
          </w:p>
          <w:p>
            <w:pPr>
              <w:pStyle w:val="TableText"/>
              <w:ind w:left="53" w:right="48"/>
              <w:spacing w:before="24" w:line="228" w:lineRule="auto"/>
              <w:jc w:val="both"/>
              <w:rPr/>
            </w:pPr>
            <w:r>
              <w:rPr>
                <w:spacing w:val="6"/>
              </w:rPr>
              <w:t>基层教学组织（教研室）</w:t>
            </w:r>
            <w:r>
              <w:rPr>
                <w:spacing w:val="41"/>
              </w:rPr>
              <w:t xml:space="preserve"> </w:t>
            </w:r>
            <w:r>
              <w:rPr>
                <w:spacing w:val="6"/>
              </w:rPr>
              <w:t>设置应由教学单位向教务部门提出书面申请，提交相关材</w:t>
            </w:r>
            <w:r>
              <w:rPr/>
              <w:t xml:space="preserve"> </w:t>
            </w:r>
            <w:r>
              <w:rPr>
                <w:spacing w:val="4"/>
              </w:rPr>
              <w:t>料，经教务部门审核后报学校主管教学的领导批准同意后设立。如需调整、新建</w:t>
            </w:r>
            <w:r>
              <w:rPr>
                <w:spacing w:val="3"/>
              </w:rPr>
              <w:t>或撤</w:t>
            </w:r>
            <w:r>
              <w:rPr/>
              <w:t xml:space="preserve"> </w:t>
            </w:r>
            <w:r>
              <w:rPr>
                <w:spacing w:val="-3"/>
              </w:rPr>
              <w:t>销，需经教学单位集体研究决定后，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报学校教务</w:t>
            </w:r>
            <w:r>
              <w:rPr>
                <w:spacing w:val="-4"/>
              </w:rPr>
              <w:t>部门备案。</w:t>
            </w:r>
          </w:p>
        </w:tc>
      </w:tr>
      <w:tr>
        <w:trPr>
          <w:trHeight w:val="823" w:hRule="atLeast"/>
        </w:trPr>
        <w:tc>
          <w:tcPr>
            <w:tcW w:w="142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8" w:type="dxa"/>
            <w:vAlign w:val="top"/>
          </w:tcPr>
          <w:p>
            <w:pPr>
              <w:pStyle w:val="TableText"/>
              <w:ind w:left="180"/>
              <w:spacing w:before="305" w:line="223" w:lineRule="auto"/>
              <w:rPr/>
            </w:pPr>
            <w:r>
              <w:rPr>
                <w:spacing w:val="-2"/>
              </w:rPr>
              <w:t>组织名称</w:t>
            </w:r>
          </w:p>
        </w:tc>
        <w:tc>
          <w:tcPr>
            <w:tcW w:w="8031" w:type="dxa"/>
            <w:vAlign w:val="top"/>
          </w:tcPr>
          <w:p>
            <w:pPr>
              <w:pStyle w:val="TableText"/>
              <w:ind w:left="52" w:right="54"/>
              <w:spacing w:before="31" w:line="229" w:lineRule="auto"/>
              <w:rPr/>
            </w:pPr>
            <w:r>
              <w:rPr>
                <w:spacing w:val="4"/>
              </w:rPr>
              <w:t>基层教学组织（教研室）的名称一般以学科（专</w:t>
            </w:r>
            <w:r>
              <w:rPr>
                <w:spacing w:val="3"/>
              </w:rPr>
              <w:t>业）名称命名，含多个学科（专业）</w:t>
            </w:r>
            <w:r>
              <w:rPr/>
              <w:t xml:space="preserve"> </w:t>
            </w:r>
            <w:r>
              <w:rPr>
                <w:spacing w:val="4"/>
              </w:rPr>
              <w:t>的可使用多个学科（专业）的组合命名或以主干学科（专业）的名称命名，也可以课</w:t>
            </w:r>
            <w:r>
              <w:rPr/>
              <w:t xml:space="preserve"> </w:t>
            </w:r>
            <w:r>
              <w:rPr>
                <w:spacing w:val="-1"/>
              </w:rPr>
              <w:t>程或课程群（组）和实验教学中心命名。</w:t>
            </w:r>
          </w:p>
        </w:tc>
      </w:tr>
      <w:tr>
        <w:trPr>
          <w:trHeight w:val="1364" w:hRule="atLeast"/>
        </w:trPr>
        <w:tc>
          <w:tcPr>
            <w:tcW w:w="142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  <w:vMerge w:val="restart"/>
            <w:tcBorders>
              <w:bottom w:val="nil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spacing w:line="26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"/>
              <w:spacing w:before="68" w:line="221" w:lineRule="auto"/>
              <w:rPr/>
            </w:pPr>
            <w:r>
              <w:rPr>
                <w:spacing w:val="-3"/>
              </w:rPr>
              <w:t>1.2组织运行</w:t>
            </w:r>
          </w:p>
        </w:tc>
        <w:tc>
          <w:tcPr>
            <w:tcW w:w="1188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69" w:line="221" w:lineRule="auto"/>
              <w:rPr/>
            </w:pPr>
            <w:r>
              <w:rPr>
                <w:spacing w:val="-2"/>
              </w:rPr>
              <w:t>组织制度</w:t>
            </w:r>
          </w:p>
        </w:tc>
        <w:tc>
          <w:tcPr>
            <w:tcW w:w="8031" w:type="dxa"/>
            <w:vAlign w:val="top"/>
          </w:tcPr>
          <w:p>
            <w:pPr>
              <w:pStyle w:val="TableText"/>
              <w:ind w:left="52" w:right="54"/>
              <w:spacing w:before="34" w:line="232" w:lineRule="auto"/>
              <w:jc w:val="both"/>
              <w:rPr/>
            </w:pPr>
            <w:r>
              <w:rPr>
                <w:spacing w:val="4"/>
              </w:rPr>
              <w:t>基层教学组织（教研室）要认真执行学校、教学单位的各种教学与管理规章制度</w:t>
            </w:r>
            <w:r>
              <w:rPr>
                <w:spacing w:val="3"/>
              </w:rPr>
              <w:t>并根</w:t>
            </w:r>
            <w:r>
              <w:rPr/>
              <w:t xml:space="preserve"> </w:t>
            </w:r>
            <w:r>
              <w:rPr>
                <w:spacing w:val="4"/>
              </w:rPr>
              <w:t>据具体情况制定本单位的实施细则，规范本单位的活动内容和活动方式，进行科学管</w:t>
            </w:r>
            <w:r>
              <w:rPr/>
              <w:t xml:space="preserve"> </w:t>
            </w:r>
            <w:r>
              <w:rPr>
                <w:spacing w:val="2"/>
              </w:rPr>
              <w:t>理。</w:t>
            </w:r>
            <w:r>
              <w:rPr>
                <w:spacing w:val="-26"/>
              </w:rPr>
              <w:t xml:space="preserve"> </w:t>
            </w:r>
            <w:r>
              <w:rPr>
                <w:spacing w:val="2"/>
              </w:rPr>
              <w:t>主要组织制度有岗位责任制、教研活动和例会制、试讲制、师制度</w:t>
            </w:r>
            <w:r>
              <w:rPr>
                <w:spacing w:val="1"/>
              </w:rPr>
              <w:t>、教学过程管</w:t>
            </w:r>
            <w:r>
              <w:rPr/>
              <w:t xml:space="preserve"> </w:t>
            </w:r>
            <w:r>
              <w:rPr>
                <w:spacing w:val="4"/>
              </w:rPr>
              <w:t>理制、检查考核制、档案资料管理制、经费使用审批度等。各项规章制度得到严格执</w:t>
            </w:r>
            <w:r>
              <w:rPr/>
              <w:t xml:space="preserve"> </w:t>
            </w:r>
            <w:r>
              <w:rPr>
                <w:spacing w:val="-9"/>
              </w:rPr>
              <w:t>行。</w:t>
            </w:r>
          </w:p>
        </w:tc>
      </w:tr>
      <w:tr>
        <w:trPr>
          <w:trHeight w:val="1643" w:hRule="atLeast"/>
        </w:trPr>
        <w:tc>
          <w:tcPr>
            <w:tcW w:w="142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8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"/>
              <w:spacing w:before="68" w:line="222" w:lineRule="auto"/>
              <w:rPr/>
            </w:pPr>
            <w:r>
              <w:rPr>
                <w:spacing w:val="-2"/>
              </w:rPr>
              <w:t>人员职责</w:t>
            </w:r>
          </w:p>
        </w:tc>
        <w:tc>
          <w:tcPr>
            <w:tcW w:w="8031" w:type="dxa"/>
            <w:vAlign w:val="top"/>
          </w:tcPr>
          <w:p>
            <w:pPr>
              <w:pStyle w:val="TableText"/>
              <w:ind w:left="57"/>
              <w:spacing w:before="33" w:line="221" w:lineRule="auto"/>
              <w:rPr/>
            </w:pPr>
            <w:r>
              <w:rPr>
                <w:spacing w:val="-3"/>
              </w:rPr>
              <w:t>学校在编及兼职教师均应纳入基层教学组织（教研室）管理，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参与组织活动。</w:t>
            </w:r>
          </w:p>
          <w:p>
            <w:pPr>
              <w:pStyle w:val="TableText"/>
              <w:ind w:left="57" w:right="43" w:hanging="4"/>
              <w:spacing w:before="23" w:line="229" w:lineRule="auto"/>
              <w:rPr/>
            </w:pPr>
            <w:r>
              <w:rPr>
                <w:spacing w:val="-3"/>
              </w:rPr>
              <w:t>基层教学组织（教研室）设1名主要负责人；</w:t>
            </w:r>
            <w:r>
              <w:rPr>
                <w:spacing w:val="64"/>
              </w:rPr>
              <w:t xml:space="preserve"> </w:t>
            </w:r>
            <w:r>
              <w:rPr>
                <w:spacing w:val="-3"/>
              </w:rPr>
              <w:t>编制在10人以上的，根据工作需要，可设</w:t>
            </w:r>
            <w:r>
              <w:rPr/>
              <w:t xml:space="preserve"> </w:t>
            </w:r>
            <w:r>
              <w:rPr>
                <w:spacing w:val="-8"/>
              </w:rPr>
              <w:t>副职1名，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协助主要负责人工作。</w:t>
            </w:r>
          </w:p>
          <w:p>
            <w:pPr>
              <w:pStyle w:val="TableText"/>
              <w:ind w:left="52" w:right="54"/>
              <w:spacing w:before="21" w:line="229" w:lineRule="auto"/>
              <w:rPr/>
            </w:pPr>
            <w:r>
              <w:rPr>
                <w:spacing w:val="3"/>
              </w:rPr>
              <w:t>基层教学组织（教研室）负责人，由各基层教学组织（教研室）全体教师集体讨论、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民主推荐确定，由教学单位考核任命聘任，报学校教务处、人事处等相关职能部门审</w:t>
            </w:r>
            <w:r>
              <w:rPr/>
              <w:t xml:space="preserve"> </w:t>
            </w:r>
            <w:r>
              <w:rPr>
                <w:spacing w:val="-6"/>
              </w:rPr>
              <w:t>批备案。聘期为3--5年，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可连任。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4744" w:h="10433"/>
          <w:pgMar w:top="886" w:right="1336" w:bottom="1227" w:left="1336" w:header="0" w:footer="1019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5"/>
        <w:rPr/>
      </w:pPr>
      <w:r/>
    </w:p>
    <w:p>
      <w:pPr>
        <w:spacing w:before="24"/>
        <w:rPr/>
      </w:pPr>
      <w:r/>
    </w:p>
    <w:tbl>
      <w:tblPr>
        <w:tblStyle w:val="TableNormal"/>
        <w:tblW w:w="1158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68"/>
        <w:gridCol w:w="1331"/>
        <w:gridCol w:w="1260"/>
        <w:gridCol w:w="7827"/>
      </w:tblGrid>
      <w:tr>
        <w:trPr>
          <w:trHeight w:val="441" w:hRule="atLeast"/>
        </w:trPr>
        <w:tc>
          <w:tcPr>
            <w:tcW w:w="1168" w:type="dxa"/>
            <w:vAlign w:val="top"/>
          </w:tcPr>
          <w:p>
            <w:pPr>
              <w:pStyle w:val="TableText"/>
              <w:ind w:left="172"/>
              <w:spacing w:before="113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一级指标</w:t>
            </w:r>
          </w:p>
        </w:tc>
        <w:tc>
          <w:tcPr>
            <w:tcW w:w="1331" w:type="dxa"/>
            <w:vAlign w:val="top"/>
          </w:tcPr>
          <w:p>
            <w:pPr>
              <w:pStyle w:val="TableText"/>
              <w:ind w:left="249"/>
              <w:spacing w:before="113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二级指标</w:t>
            </w:r>
          </w:p>
        </w:tc>
        <w:tc>
          <w:tcPr>
            <w:tcW w:w="1260" w:type="dxa"/>
            <w:vAlign w:val="top"/>
          </w:tcPr>
          <w:p>
            <w:pPr>
              <w:pStyle w:val="TableText"/>
              <w:ind w:left="315"/>
              <w:spacing w:before="113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观测点</w:t>
            </w:r>
          </w:p>
        </w:tc>
        <w:tc>
          <w:tcPr>
            <w:tcW w:w="7827" w:type="dxa"/>
            <w:vAlign w:val="top"/>
          </w:tcPr>
          <w:p>
            <w:pPr>
              <w:pStyle w:val="TableText"/>
              <w:ind w:left="3388"/>
              <w:spacing w:before="113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标</w:t>
            </w:r>
            <w:r>
              <w:rPr>
                <w:spacing w:val="2"/>
              </w:rPr>
              <w:t xml:space="preserve">      </w:t>
            </w: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准</w:t>
            </w:r>
          </w:p>
        </w:tc>
      </w:tr>
      <w:tr>
        <w:trPr>
          <w:trHeight w:val="2183" w:hRule="atLeast"/>
        </w:trPr>
        <w:tc>
          <w:tcPr>
            <w:tcW w:w="1168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8"/>
              <w:spacing w:before="68" w:line="221" w:lineRule="auto"/>
              <w:rPr/>
            </w:pPr>
            <w:r>
              <w:rPr>
                <w:spacing w:val="-4"/>
              </w:rPr>
              <w:t>1.组织管理</w:t>
            </w:r>
          </w:p>
        </w:tc>
        <w:tc>
          <w:tcPr>
            <w:tcW w:w="1331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/>
              <w:spacing w:before="68" w:line="221" w:lineRule="auto"/>
              <w:rPr/>
            </w:pPr>
            <w:r>
              <w:rPr>
                <w:spacing w:val="-3"/>
              </w:rPr>
              <w:t>1.2组织运行</w:t>
            </w:r>
          </w:p>
        </w:tc>
        <w:tc>
          <w:tcPr>
            <w:tcW w:w="1260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4"/>
              <w:spacing w:before="68" w:line="221" w:lineRule="auto"/>
              <w:rPr/>
            </w:pPr>
            <w:r>
              <w:rPr>
                <w:spacing w:val="-2"/>
              </w:rPr>
              <w:t>工作要求</w:t>
            </w:r>
          </w:p>
        </w:tc>
        <w:tc>
          <w:tcPr>
            <w:tcW w:w="7827" w:type="dxa"/>
            <w:vAlign w:val="top"/>
          </w:tcPr>
          <w:p>
            <w:pPr>
              <w:pStyle w:val="TableText"/>
              <w:ind w:left="51" w:right="58"/>
              <w:spacing w:before="28" w:line="236" w:lineRule="auto"/>
              <w:rPr/>
            </w:pPr>
            <w:r>
              <w:rPr>
                <w:spacing w:val="10"/>
              </w:rPr>
              <w:t>基层教学组织（教研室）受所在教学单位领导和管理以及学校教务部门的业务指</w:t>
            </w:r>
            <w:r>
              <w:rPr>
                <w:spacing w:val="8"/>
              </w:rPr>
              <w:t xml:space="preserve"> </w:t>
            </w:r>
            <w:r>
              <w:rPr>
                <w:spacing w:val="4"/>
              </w:rPr>
              <w:t>导，并对全体人员工作岗位提出责任要求，明确职责，包括负责人职责、主讲教师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职责及各工作环节的责任和要求等。工作中的重大问题，应该提交全体会议讨论；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基层教学组织（教研室）建设，教学单位行政主要负责人是第一责任人，副职是主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要责任人， 也是直接责任人。</w:t>
            </w:r>
          </w:p>
          <w:p>
            <w:pPr>
              <w:pStyle w:val="TableText"/>
              <w:ind w:left="52" w:right="58" w:firstLine="1"/>
              <w:spacing w:before="23" w:line="228" w:lineRule="auto"/>
              <w:rPr/>
            </w:pPr>
            <w:r>
              <w:rPr>
                <w:spacing w:val="4"/>
              </w:rPr>
              <w:t>教研室活动应制定有详细的教研室活动计划，活动主题目标明确、切合实际、可操 </w:t>
            </w:r>
            <w:r>
              <w:rPr>
                <w:spacing w:val="3"/>
              </w:rPr>
              <w:t>作性强，认真记录；学期结束后及时总结活动开展情况，并有典型活动成果材料。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一般2周开展一次活动。</w:t>
            </w:r>
          </w:p>
        </w:tc>
      </w:tr>
      <w:tr>
        <w:trPr>
          <w:trHeight w:val="1367" w:hRule="atLeast"/>
        </w:trPr>
        <w:tc>
          <w:tcPr>
            <w:tcW w:w="1168" w:type="dxa"/>
            <w:vAlign w:val="top"/>
            <w:vMerge w:val="restart"/>
            <w:tcBorders>
              <w:bottom w:val="nil"/>
            </w:tcBorders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5"/>
              <w:spacing w:before="68" w:line="221" w:lineRule="auto"/>
              <w:rPr/>
            </w:pPr>
            <w:r>
              <w:rPr>
                <w:spacing w:val="-2"/>
              </w:rPr>
              <w:t>2.职能发挥</w:t>
            </w:r>
          </w:p>
        </w:tc>
        <w:tc>
          <w:tcPr>
            <w:tcW w:w="1331" w:type="dxa"/>
            <w:vAlign w:val="top"/>
            <w:vMerge w:val="restart"/>
            <w:tcBorders>
              <w:bottom w:val="nil"/>
            </w:tcBorders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2"/>
              <w:spacing w:before="68" w:line="221" w:lineRule="auto"/>
              <w:rPr/>
            </w:pPr>
            <w:r>
              <w:rPr>
                <w:spacing w:val="-2"/>
              </w:rPr>
              <w:t>2.1教学管理</w:t>
            </w:r>
          </w:p>
        </w:tc>
        <w:tc>
          <w:tcPr>
            <w:tcW w:w="126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31" w:right="103" w:hanging="423"/>
              <w:spacing w:before="68" w:line="231" w:lineRule="auto"/>
              <w:rPr/>
            </w:pPr>
            <w:r>
              <w:rPr>
                <w:spacing w:val="-2"/>
              </w:rPr>
              <w:t>教学任务落</w:t>
            </w:r>
            <w:r>
              <w:rPr>
                <w:spacing w:val="1"/>
              </w:rPr>
              <w:t xml:space="preserve"> </w:t>
            </w:r>
            <w:r>
              <w:rPr/>
              <w:t>实</w:t>
            </w:r>
          </w:p>
        </w:tc>
        <w:tc>
          <w:tcPr>
            <w:tcW w:w="7827" w:type="dxa"/>
            <w:vAlign w:val="top"/>
          </w:tcPr>
          <w:p>
            <w:pPr>
              <w:pStyle w:val="TableText"/>
              <w:ind w:left="50" w:right="58" w:firstLine="2"/>
              <w:spacing w:before="31" w:line="233" w:lineRule="auto"/>
              <w:rPr/>
            </w:pPr>
            <w:r>
              <w:rPr>
                <w:spacing w:val="3"/>
              </w:rPr>
              <w:t>按照人才培养方案及教学计划，组织落实所承担课程的教学及其它各项教学任务。</w:t>
            </w:r>
            <w:r>
              <w:rPr>
                <w:spacing w:val="10"/>
              </w:rPr>
              <w:t xml:space="preserve"> </w:t>
            </w:r>
            <w:r>
              <w:rPr>
                <w:spacing w:val="4"/>
              </w:rPr>
              <w:t>对备课、授课、辅导答疑、作业布置与批改、考试或考查、实验、实习（实训）、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课程设计、毕业论文等各个教学工作环节进行指导、检查和督促，按要求完成各项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教学工作。每位教师均完成学校规定的额定教学工作量（双肩挑除外）。未出现因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无人上课而调整教学计划的情况；每学期人均调停课不超过1次。</w:t>
            </w:r>
          </w:p>
        </w:tc>
      </w:tr>
      <w:tr>
        <w:trPr>
          <w:trHeight w:val="1093" w:hRule="atLeast"/>
        </w:trPr>
        <w:tc>
          <w:tcPr>
            <w:tcW w:w="11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0" w:type="dxa"/>
            <w:vAlign w:val="top"/>
          </w:tcPr>
          <w:p>
            <w:pPr>
              <w:pStyle w:val="TableText"/>
              <w:ind w:left="525" w:right="103" w:hanging="417"/>
              <w:spacing w:before="302" w:line="231" w:lineRule="auto"/>
              <w:rPr/>
            </w:pPr>
            <w:r>
              <w:rPr>
                <w:spacing w:val="-2"/>
              </w:rPr>
              <w:t>教学基本文</w:t>
            </w:r>
            <w:r>
              <w:rPr>
                <w:spacing w:val="1"/>
              </w:rPr>
              <w:t xml:space="preserve"> </w:t>
            </w:r>
            <w:r>
              <w:rPr/>
              <w:t>件</w:t>
            </w:r>
          </w:p>
        </w:tc>
        <w:tc>
          <w:tcPr>
            <w:tcW w:w="7827" w:type="dxa"/>
            <w:vAlign w:val="top"/>
          </w:tcPr>
          <w:p>
            <w:pPr>
              <w:pStyle w:val="TableText"/>
              <w:ind w:left="50" w:right="56" w:firstLine="3"/>
              <w:spacing w:before="31" w:line="231" w:lineRule="auto"/>
              <w:jc w:val="both"/>
              <w:rPr/>
            </w:pPr>
            <w:r>
              <w:rPr>
                <w:spacing w:val="4"/>
              </w:rPr>
              <w:t>教学基本文件（包括课程教学大纲、教案、课程表、教学任务书、教学日历、考试</w:t>
            </w:r>
            <w:r>
              <w:rPr>
                <w:spacing w:val="6"/>
              </w:rPr>
              <w:t xml:space="preserve"> </w:t>
            </w:r>
            <w:r>
              <w:rPr>
                <w:spacing w:val="10"/>
              </w:rPr>
              <w:t>安排、教学参考资料、实验（实习、实训）指导书、试题（卷）库、教学实习计</w:t>
            </w:r>
            <w:r>
              <w:rPr>
                <w:spacing w:val="9"/>
              </w:rPr>
              <w:t xml:space="preserve"> </w:t>
            </w:r>
            <w:r>
              <w:rPr>
                <w:spacing w:val="4"/>
              </w:rPr>
              <w:t>划、网络学习材料等）齐全完备。教学大纲及时修订、课程内容及时更新，教案编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写规范，作业批改认真并反馈到教学中。试卷库按1学分5套试卷配齐。</w:t>
            </w:r>
          </w:p>
        </w:tc>
      </w:tr>
      <w:tr>
        <w:trPr>
          <w:trHeight w:val="1367" w:hRule="atLeast"/>
        </w:trPr>
        <w:tc>
          <w:tcPr>
            <w:tcW w:w="116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0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 w:right="103" w:hanging="212"/>
              <w:spacing w:before="69" w:line="231" w:lineRule="auto"/>
              <w:rPr/>
            </w:pPr>
            <w:r>
              <w:rPr>
                <w:spacing w:val="-1"/>
              </w:rPr>
              <w:t>课堂教学质</w:t>
            </w:r>
            <w:r>
              <w:rPr/>
              <w:t xml:space="preserve"> </w:t>
            </w:r>
            <w:r>
              <w:rPr>
                <w:spacing w:val="-2"/>
              </w:rPr>
              <w:t>量较高</w:t>
            </w:r>
          </w:p>
        </w:tc>
        <w:tc>
          <w:tcPr>
            <w:tcW w:w="7827" w:type="dxa"/>
            <w:vAlign w:val="top"/>
          </w:tcPr>
          <w:p>
            <w:pPr>
              <w:pStyle w:val="TableText"/>
              <w:ind w:left="51" w:right="58" w:firstLine="2"/>
              <w:spacing w:before="32" w:line="233" w:lineRule="auto"/>
              <w:jc w:val="both"/>
              <w:rPr/>
            </w:pPr>
            <w:r>
              <w:rPr>
                <w:spacing w:val="4"/>
              </w:rPr>
              <w:t>教师立德树人，师德师风良好。课堂教学规范，教学纪律严格。严格执行课程进程 </w:t>
            </w:r>
            <w:r>
              <w:rPr>
                <w:spacing w:val="4"/>
              </w:rPr>
              <w:t>计划，教学进程与学校保持一致，变动经过批准，教学日历、日志填写规范；教学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效果满意度高，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每学年开展有教学评价和教学</w:t>
            </w:r>
            <w:r>
              <w:rPr>
                <w:spacing w:val="-5"/>
              </w:rPr>
              <w:t>质量分析。</w:t>
            </w:r>
          </w:p>
          <w:p>
            <w:pPr>
              <w:pStyle w:val="TableText"/>
              <w:ind w:left="52" w:right="104" w:firstLine="2"/>
              <w:spacing w:before="24" w:line="222" w:lineRule="auto"/>
              <w:rPr/>
            </w:pPr>
            <w:r>
              <w:rPr>
                <w:spacing w:val="3"/>
              </w:rPr>
              <w:t>学生评教整体在良好以上。近三年无违反高校教师职业道德规范和</w:t>
            </w:r>
            <w:r>
              <w:rPr>
                <w:spacing w:val="2"/>
              </w:rPr>
              <w:t>校规校纪现象；</w:t>
            </w:r>
            <w:r>
              <w:rPr/>
              <w:t xml:space="preserve"> </w:t>
            </w:r>
            <w:r>
              <w:rPr>
                <w:spacing w:val="-1"/>
              </w:rPr>
              <w:t>无随意调停课、迟到、提前下课等教学事故发生。</w:t>
            </w:r>
          </w:p>
        </w:tc>
      </w:tr>
      <w:tr>
        <w:trPr>
          <w:trHeight w:val="825" w:hRule="atLeast"/>
        </w:trPr>
        <w:tc>
          <w:tcPr>
            <w:tcW w:w="116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60" w:type="dxa"/>
            <w:vAlign w:val="top"/>
          </w:tcPr>
          <w:p>
            <w:pPr>
              <w:pStyle w:val="TableText"/>
              <w:ind w:left="530" w:right="103" w:hanging="425"/>
              <w:spacing w:before="168" w:line="233" w:lineRule="auto"/>
              <w:rPr/>
            </w:pPr>
            <w:r>
              <w:rPr>
                <w:spacing w:val="-1"/>
              </w:rPr>
              <w:t>考试管理规</w:t>
            </w:r>
            <w:r>
              <w:rPr/>
              <w:t xml:space="preserve"> </w:t>
            </w:r>
            <w:r>
              <w:rPr/>
              <w:t>范</w:t>
            </w:r>
          </w:p>
        </w:tc>
        <w:tc>
          <w:tcPr>
            <w:tcW w:w="7827" w:type="dxa"/>
            <w:vAlign w:val="top"/>
          </w:tcPr>
          <w:p>
            <w:pPr>
              <w:pStyle w:val="TableText"/>
              <w:ind w:left="55" w:right="58" w:hanging="4"/>
              <w:spacing w:before="33" w:line="229" w:lineRule="auto"/>
              <w:jc w:val="both"/>
              <w:rPr/>
            </w:pPr>
            <w:r>
              <w:rPr>
                <w:spacing w:val="4"/>
              </w:rPr>
              <w:t>根据考试大纲（结合题库、试卷库）命题；考后及时进行试卷的批阅、分析，成绩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登录无误；考试试卷、答卷、试卷分析等材料规范存档，保存完整。试卷试题质量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高，难易度、题量、题型合理， 与教学大纲要求一致；学生成</w:t>
            </w:r>
            <w:r>
              <w:rPr>
                <w:spacing w:val="-4"/>
              </w:rPr>
              <w:t>绩呈正态分布。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4744" w:h="10433"/>
          <w:pgMar w:top="886" w:right="1574" w:bottom="1227" w:left="1577" w:header="0" w:footer="1019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5"/>
        <w:rPr/>
      </w:pPr>
      <w:r/>
    </w:p>
    <w:p>
      <w:pPr>
        <w:spacing w:before="24"/>
        <w:rPr/>
      </w:pPr>
      <w:r/>
    </w:p>
    <w:tbl>
      <w:tblPr>
        <w:tblStyle w:val="TableNormal"/>
        <w:tblW w:w="1225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11"/>
        <w:gridCol w:w="1108"/>
        <w:gridCol w:w="922"/>
        <w:gridCol w:w="9113"/>
      </w:tblGrid>
      <w:tr>
        <w:trPr>
          <w:trHeight w:val="515" w:hRule="atLeast"/>
        </w:trPr>
        <w:tc>
          <w:tcPr>
            <w:tcW w:w="1111" w:type="dxa"/>
            <w:vAlign w:val="top"/>
          </w:tcPr>
          <w:p>
            <w:pPr>
              <w:pStyle w:val="TableText"/>
              <w:ind w:left="143"/>
              <w:spacing w:before="152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一级指标</w:t>
            </w:r>
          </w:p>
        </w:tc>
        <w:tc>
          <w:tcPr>
            <w:tcW w:w="1108" w:type="dxa"/>
            <w:vAlign w:val="top"/>
          </w:tcPr>
          <w:p>
            <w:pPr>
              <w:pStyle w:val="TableText"/>
              <w:ind w:left="139"/>
              <w:spacing w:before="152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二级指标</w:t>
            </w:r>
          </w:p>
        </w:tc>
        <w:tc>
          <w:tcPr>
            <w:tcW w:w="922" w:type="dxa"/>
            <w:vAlign w:val="top"/>
          </w:tcPr>
          <w:p>
            <w:pPr>
              <w:pStyle w:val="TableText"/>
              <w:ind w:left="148"/>
              <w:spacing w:before="152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观测点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3978"/>
              <w:spacing w:before="152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标</w:t>
            </w:r>
            <w:r>
              <w:rPr>
                <w:spacing w:val="2"/>
              </w:rPr>
              <w:t xml:space="preserve">       </w:t>
            </w: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准</w:t>
            </w:r>
          </w:p>
        </w:tc>
      </w:tr>
      <w:tr>
        <w:trPr>
          <w:trHeight w:val="808" w:hRule="atLeast"/>
        </w:trPr>
        <w:tc>
          <w:tcPr>
            <w:tcW w:w="1111" w:type="dxa"/>
            <w:vAlign w:val="top"/>
            <w:vMerge w:val="restart"/>
            <w:tcBorders>
              <w:bottom w:val="nil"/>
            </w:tcBorders>
          </w:tcPr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3" w:right="131" w:hanging="311"/>
              <w:spacing w:before="68" w:line="230" w:lineRule="auto"/>
              <w:rPr/>
            </w:pPr>
            <w:r>
              <w:rPr>
                <w:spacing w:val="-2"/>
              </w:rPr>
              <w:t>2.职能发</w:t>
            </w:r>
            <w:r>
              <w:rPr>
                <w:spacing w:val="1"/>
              </w:rPr>
              <w:t xml:space="preserve"> </w:t>
            </w:r>
            <w:r>
              <w:rPr/>
              <w:t>挥</w:t>
            </w:r>
          </w:p>
        </w:tc>
        <w:tc>
          <w:tcPr>
            <w:tcW w:w="1108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53" w:right="80" w:hanging="368"/>
              <w:spacing w:before="68" w:line="231" w:lineRule="auto"/>
              <w:rPr/>
            </w:pPr>
            <w:r>
              <w:rPr>
                <w:spacing w:val="-2"/>
              </w:rPr>
              <w:t>2.2教学建</w:t>
            </w:r>
            <w:r>
              <w:rPr>
                <w:spacing w:val="3"/>
              </w:rPr>
              <w:t xml:space="preserve"> </w:t>
            </w:r>
            <w:r>
              <w:rPr/>
              <w:t>设</w:t>
            </w:r>
          </w:p>
        </w:tc>
        <w:tc>
          <w:tcPr>
            <w:tcW w:w="922" w:type="dxa"/>
            <w:vAlign w:val="top"/>
          </w:tcPr>
          <w:p>
            <w:pPr>
              <w:pStyle w:val="TableText"/>
              <w:ind w:left="362" w:right="142" w:hanging="213"/>
              <w:spacing w:before="160" w:line="231" w:lineRule="auto"/>
              <w:rPr/>
            </w:pPr>
            <w:r>
              <w:rPr>
                <w:spacing w:val="-2"/>
              </w:rPr>
              <w:t>专业建</w:t>
            </w:r>
            <w:r>
              <w:rPr/>
              <w:t xml:space="preserve"> </w:t>
            </w:r>
            <w:r>
              <w:rPr/>
              <w:t>设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2" w:right="58" w:hanging="1"/>
              <w:spacing w:before="160" w:line="230" w:lineRule="auto"/>
              <w:rPr/>
            </w:pPr>
            <w:r>
              <w:rPr>
                <w:spacing w:val="4"/>
              </w:rPr>
              <w:t>在教学单位组织下参与制订专业建设规划、新专业论证、专业评估、专业认证等工作；落实示范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专业、特色专业、综合改革试点专业等建设任务；</w:t>
            </w:r>
            <w:r>
              <w:rPr>
                <w:spacing w:val="-19"/>
              </w:rPr>
              <w:t xml:space="preserve"> </w:t>
            </w:r>
            <w:r>
              <w:rPr>
                <w:spacing w:val="-3"/>
              </w:rPr>
              <w:t>参与制定专业人才培养方案。</w:t>
            </w:r>
          </w:p>
        </w:tc>
      </w:tr>
      <w:tr>
        <w:trPr>
          <w:trHeight w:val="1094" w:hRule="atLeast"/>
        </w:trPr>
        <w:tc>
          <w:tcPr>
            <w:tcW w:w="111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2" w:type="dxa"/>
            <w:vAlign w:val="top"/>
          </w:tcPr>
          <w:p>
            <w:pPr>
              <w:pStyle w:val="TableText"/>
              <w:ind w:left="362" w:right="142" w:hanging="215"/>
              <w:spacing w:before="305" w:line="230" w:lineRule="auto"/>
              <w:rPr/>
            </w:pPr>
            <w:r>
              <w:rPr>
                <w:spacing w:val="-2"/>
              </w:rPr>
              <w:t>课程建</w:t>
            </w:r>
            <w:r>
              <w:rPr>
                <w:spacing w:val="1"/>
              </w:rPr>
              <w:t xml:space="preserve"> </w:t>
            </w:r>
            <w:r>
              <w:rPr/>
              <w:t>设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1" w:right="58" w:firstLine="1"/>
              <w:spacing w:before="32" w:line="231" w:lineRule="auto"/>
              <w:jc w:val="both"/>
              <w:rPr/>
            </w:pPr>
            <w:r>
              <w:rPr>
                <w:spacing w:val="4"/>
              </w:rPr>
              <w:t>制定有课程建设规划，每门课程有教学大纲；开展精品课程、特色课程、双语课程、网络课程等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建设；引进或开发多媒体课件；参与课程相关的实验室和资料室等辅助教学设施的建设。能运用</w:t>
            </w:r>
            <w:r>
              <w:rPr>
                <w:spacing w:val="8"/>
              </w:rPr>
              <w:t xml:space="preserve"> </w:t>
            </w:r>
            <w:r>
              <w:rPr>
                <w:spacing w:val="9"/>
              </w:rPr>
              <w:t>网络课程进行辅助课堂教学。建设有校级以上重点建设的课程（精品课程、特色课程、双语课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程、网络课程等）。</w:t>
            </w:r>
          </w:p>
        </w:tc>
      </w:tr>
      <w:tr>
        <w:trPr>
          <w:trHeight w:val="822" w:hRule="atLeast"/>
        </w:trPr>
        <w:tc>
          <w:tcPr>
            <w:tcW w:w="111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2" w:type="dxa"/>
            <w:vAlign w:val="top"/>
          </w:tcPr>
          <w:p>
            <w:pPr>
              <w:pStyle w:val="TableText"/>
              <w:ind w:left="363" w:right="142" w:hanging="212"/>
              <w:spacing w:before="169" w:line="230" w:lineRule="auto"/>
              <w:rPr/>
            </w:pPr>
            <w:r>
              <w:rPr>
                <w:spacing w:val="-3"/>
              </w:rPr>
              <w:t>教材建</w:t>
            </w:r>
            <w:r>
              <w:rPr/>
              <w:t xml:space="preserve"> </w:t>
            </w:r>
            <w:r>
              <w:rPr/>
              <w:t>设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2" w:right="47"/>
              <w:spacing w:before="30" w:line="229" w:lineRule="auto"/>
              <w:jc w:val="both"/>
              <w:rPr/>
            </w:pPr>
            <w:r>
              <w:rPr>
                <w:spacing w:val="4"/>
              </w:rPr>
              <w:t>根据课程建设的需要，制定教材建设规划，组织编写高质量教材和教辅资料。遵循择优选用的原</w:t>
            </w:r>
            <w:r>
              <w:rPr>
                <w:spacing w:val="7"/>
              </w:rPr>
              <w:t xml:space="preserve"> </w:t>
            </w:r>
            <w:r>
              <w:rPr>
                <w:spacing w:val="9"/>
              </w:rPr>
              <w:t>则，使用国家统编教材、新教材或高质量教材（含实践教学教材</w:t>
            </w:r>
            <w:r>
              <w:rPr>
                <w:spacing w:val="22"/>
              </w:rPr>
              <w:t>），</w:t>
            </w:r>
            <w:r>
              <w:rPr>
                <w:spacing w:val="9"/>
              </w:rPr>
              <w:t>教材选用与评估制度运行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好。主编不少于2种省级以上规划教材（规定必须选用国家教材的除外）</w:t>
            </w:r>
            <w:r>
              <w:rPr>
                <w:spacing w:val="-46"/>
              </w:rPr>
              <w:t xml:space="preserve"> </w:t>
            </w:r>
            <w:r>
              <w:rPr>
                <w:spacing w:val="-2"/>
              </w:rPr>
              <w:t>。</w:t>
            </w:r>
          </w:p>
        </w:tc>
      </w:tr>
      <w:tr>
        <w:trPr>
          <w:trHeight w:val="1094" w:hRule="atLeast"/>
        </w:trPr>
        <w:tc>
          <w:tcPr>
            <w:tcW w:w="111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2" w:type="dxa"/>
            <w:vAlign w:val="top"/>
          </w:tcPr>
          <w:p>
            <w:pPr>
              <w:pStyle w:val="TableText"/>
              <w:ind w:left="147" w:right="142" w:firstLine="4"/>
              <w:spacing w:before="304" w:line="231" w:lineRule="auto"/>
              <w:rPr/>
            </w:pPr>
            <w:r>
              <w:rPr>
                <w:spacing w:val="-3"/>
              </w:rPr>
              <w:t>师资队</w:t>
            </w:r>
            <w:r>
              <w:rPr/>
              <w:t xml:space="preserve"> </w:t>
            </w:r>
            <w:r>
              <w:rPr>
                <w:spacing w:val="-2"/>
              </w:rPr>
              <w:t>伍建设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2" w:right="58"/>
              <w:spacing w:before="33" w:line="229" w:lineRule="auto"/>
              <w:rPr/>
            </w:pPr>
            <w:r>
              <w:rPr>
                <w:spacing w:val="4"/>
              </w:rPr>
              <w:t>根据学校和本单位师资培养规划，拟定教师培养计划；加强中青年教师的培养工作，指定专人对</w:t>
            </w:r>
            <w:r>
              <w:rPr>
                <w:spacing w:val="7"/>
              </w:rPr>
              <w:t xml:space="preserve"> </w:t>
            </w:r>
            <w:r>
              <w:rPr/>
              <w:t>青年教师实行传、帮、带；优化师资队伍结构，加强教学团队建设；积极参加课堂教学比赛。</w:t>
            </w:r>
          </w:p>
          <w:p>
            <w:pPr>
              <w:pStyle w:val="TableText"/>
              <w:ind w:left="55" w:right="50" w:hanging="4"/>
              <w:spacing w:before="24" w:line="222" w:lineRule="auto"/>
              <w:rPr/>
            </w:pPr>
            <w:r>
              <w:rPr>
                <w:spacing w:val="4"/>
              </w:rPr>
              <w:t>近三年不少于1/2教师参加国内外教学研讨会议，选派有青年骨干教师3个月以上的进修访学，教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师获得校级以上教学类奖项不少于2项。</w:t>
            </w:r>
          </w:p>
        </w:tc>
      </w:tr>
      <w:tr>
        <w:trPr>
          <w:trHeight w:val="1610" w:hRule="atLeast"/>
        </w:trPr>
        <w:tc>
          <w:tcPr>
            <w:tcW w:w="111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2" w:type="dxa"/>
            <w:vAlign w:val="top"/>
          </w:tcPr>
          <w:p>
            <w:pPr>
              <w:pStyle w:val="TableText"/>
              <w:ind w:left="154" w:right="142" w:hanging="1"/>
              <w:spacing w:before="289" w:line="236" w:lineRule="auto"/>
              <w:rPr/>
            </w:pPr>
            <w:r>
              <w:rPr>
                <w:spacing w:val="-4"/>
              </w:rPr>
              <w:t>实验室</w:t>
            </w:r>
            <w:r>
              <w:rPr>
                <w:spacing w:val="1"/>
              </w:rPr>
              <w:t xml:space="preserve"> </w:t>
            </w:r>
            <w:r>
              <w:rPr>
                <w:spacing w:val="-12"/>
              </w:rPr>
              <w:t>（实训</w:t>
            </w:r>
            <w:r>
              <w:rPr>
                <w:spacing w:val="1"/>
              </w:rPr>
              <w:t xml:space="preserve"> </w:t>
            </w:r>
            <w:r>
              <w:rPr>
                <w:spacing w:val="39"/>
              </w:rPr>
              <w:t>室）</w:t>
            </w:r>
          </w:p>
          <w:p>
            <w:pPr>
              <w:pStyle w:val="TableText"/>
              <w:ind w:left="256"/>
              <w:spacing w:before="13" w:line="222" w:lineRule="auto"/>
              <w:rPr/>
            </w:pPr>
            <w:r>
              <w:rPr>
                <w:spacing w:val="-3"/>
              </w:rPr>
              <w:t>建设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5" w:right="58" w:hanging="3"/>
              <w:spacing w:before="156" w:line="229" w:lineRule="auto"/>
              <w:rPr/>
            </w:pPr>
            <w:r>
              <w:rPr>
                <w:spacing w:val="8"/>
              </w:rPr>
              <w:t>做好实验室（实训室）</w:t>
            </w:r>
            <w:r>
              <w:rPr>
                <w:spacing w:val="-47"/>
              </w:rPr>
              <w:t xml:space="preserve"> </w:t>
            </w:r>
            <w:r>
              <w:rPr>
                <w:spacing w:val="8"/>
              </w:rPr>
              <w:t>的计划管理、技术管理、固定资产管理和经费管理，组织实验室（实训</w:t>
            </w:r>
            <w:r>
              <w:rPr/>
              <w:t xml:space="preserve"> </w:t>
            </w:r>
            <w:r>
              <w:rPr/>
              <w:t>室）建设的检查验收。设备利用率、完好率达95%以上；实验</w:t>
            </w:r>
            <w:r>
              <w:rPr>
                <w:spacing w:val="-1"/>
              </w:rPr>
              <w:t>开出率达100%。</w:t>
            </w:r>
          </w:p>
          <w:p>
            <w:pPr>
              <w:pStyle w:val="TableText"/>
              <w:ind w:left="52" w:right="64" w:hanging="1"/>
              <w:spacing w:before="23" w:line="229" w:lineRule="auto"/>
              <w:rPr/>
            </w:pPr>
            <w:r>
              <w:rPr>
                <w:spacing w:val="4"/>
              </w:rPr>
              <w:t>*近三年实验室平均利用率≥30%：每年度学院每个（或间数）教学实验室承担实验</w:t>
            </w:r>
            <w:r>
              <w:rPr>
                <w:spacing w:val="3"/>
              </w:rPr>
              <w:t>课程教学时平</w:t>
            </w:r>
            <w:r>
              <w:rPr/>
              <w:t xml:space="preserve"> </w:t>
            </w:r>
            <w:r>
              <w:rPr>
                <w:spacing w:val="-4"/>
              </w:rPr>
              <w:t>均值（30节/36周） ×100%为年利用率，</w:t>
            </w:r>
            <w:r>
              <w:rPr>
                <w:spacing w:val="-5"/>
              </w:rPr>
              <w:t>取三年平均值。</w:t>
            </w:r>
          </w:p>
          <w:p>
            <w:pPr>
              <w:pStyle w:val="TableText"/>
              <w:ind w:left="51"/>
              <w:spacing w:before="20" w:line="220" w:lineRule="auto"/>
              <w:rPr/>
            </w:pPr>
            <w:r>
              <w:rPr/>
              <w:t>*近三年依托实验室指导学生获得省级及以上创新</w:t>
            </w:r>
            <w:r>
              <w:rPr>
                <w:spacing w:val="-1"/>
              </w:rPr>
              <w:t>创业大赛、学科技能竞赛等奖项≥60项。</w:t>
            </w:r>
          </w:p>
        </w:tc>
      </w:tr>
      <w:tr>
        <w:trPr>
          <w:trHeight w:val="782" w:hRule="atLeast"/>
        </w:trPr>
        <w:tc>
          <w:tcPr>
            <w:tcW w:w="111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22" w:type="dxa"/>
            <w:vAlign w:val="top"/>
          </w:tcPr>
          <w:p>
            <w:pPr>
              <w:pStyle w:val="TableText"/>
              <w:ind w:left="362" w:right="142" w:hanging="214"/>
              <w:spacing w:before="152" w:line="230" w:lineRule="auto"/>
              <w:rPr/>
            </w:pPr>
            <w:r>
              <w:rPr>
                <w:spacing w:val="-2"/>
              </w:rPr>
              <w:t>基地建</w:t>
            </w:r>
            <w:r>
              <w:rPr/>
              <w:t xml:space="preserve"> </w:t>
            </w:r>
            <w:r>
              <w:rPr/>
              <w:t>设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2" w:right="58" w:firstLine="7"/>
              <w:spacing w:before="152" w:line="229" w:lineRule="auto"/>
              <w:rPr/>
            </w:pPr>
            <w:r>
              <w:rPr>
                <w:spacing w:val="4"/>
              </w:rPr>
              <w:t>改善实习（实训）条件，健全实习（实训）管理规章制度；建设相对稳定的校外实习（实训）基</w:t>
            </w:r>
            <w:r>
              <w:rPr/>
              <w:t xml:space="preserve"> </w:t>
            </w:r>
            <w:r>
              <w:rPr>
                <w:spacing w:val="-1"/>
              </w:rPr>
              <w:t>地。建设有1个以上省级以上校内外人才培养基地设或2个以上校级人才培养基地。</w:t>
            </w:r>
          </w:p>
        </w:tc>
      </w:tr>
      <w:tr>
        <w:trPr>
          <w:trHeight w:val="556" w:hRule="atLeast"/>
        </w:trPr>
        <w:tc>
          <w:tcPr>
            <w:tcW w:w="111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8" w:type="dxa"/>
            <w:vAlign w:val="top"/>
          </w:tcPr>
          <w:p>
            <w:pPr>
              <w:pStyle w:val="TableText"/>
              <w:ind w:left="450" w:right="80" w:hanging="365"/>
              <w:spacing w:before="36" w:line="224" w:lineRule="auto"/>
              <w:rPr/>
            </w:pPr>
            <w:r>
              <w:rPr>
                <w:spacing w:val="-2"/>
              </w:rPr>
              <w:t>2.3教学改</w:t>
            </w:r>
            <w:r>
              <w:rPr>
                <w:spacing w:val="3"/>
              </w:rPr>
              <w:t xml:space="preserve"> </w:t>
            </w:r>
            <w:r>
              <w:rPr/>
              <w:t>革</w:t>
            </w:r>
          </w:p>
        </w:tc>
        <w:tc>
          <w:tcPr>
            <w:tcW w:w="922" w:type="dxa"/>
            <w:vAlign w:val="top"/>
          </w:tcPr>
          <w:p>
            <w:pPr>
              <w:pStyle w:val="TableText"/>
              <w:ind w:left="372" w:right="142" w:hanging="225"/>
              <w:spacing w:before="36" w:line="224" w:lineRule="auto"/>
              <w:rPr/>
            </w:pPr>
            <w:r>
              <w:rPr>
                <w:spacing w:val="-2"/>
              </w:rPr>
              <w:t>业务学</w:t>
            </w:r>
            <w:r>
              <w:rPr>
                <w:spacing w:val="1"/>
              </w:rPr>
              <w:t xml:space="preserve"> </w:t>
            </w:r>
            <w:r>
              <w:rPr/>
              <w:t>习</w:t>
            </w:r>
          </w:p>
        </w:tc>
        <w:tc>
          <w:tcPr>
            <w:tcW w:w="9113" w:type="dxa"/>
            <w:vAlign w:val="top"/>
          </w:tcPr>
          <w:p>
            <w:pPr>
              <w:pStyle w:val="TableText"/>
              <w:ind w:left="56" w:right="58" w:hanging="4"/>
              <w:spacing w:before="36" w:line="224" w:lineRule="auto"/>
              <w:rPr/>
            </w:pPr>
            <w:r>
              <w:rPr>
                <w:spacing w:val="4"/>
              </w:rPr>
              <w:t>积极开展教育思想观念大讨论，组织教师学习教育理论，更新教育观念，提高理论素养。将业务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学习与政治学习想结合。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4744" w:h="10433"/>
          <w:pgMar w:top="886" w:right="1240" w:bottom="1227" w:left="1243" w:header="0" w:footer="1019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5"/>
        <w:rPr/>
      </w:pPr>
      <w:r/>
    </w:p>
    <w:p>
      <w:pPr>
        <w:spacing w:before="24"/>
        <w:rPr/>
      </w:pPr>
      <w:r/>
    </w:p>
    <w:tbl>
      <w:tblPr>
        <w:tblStyle w:val="TableNormal"/>
        <w:tblW w:w="1211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59"/>
        <w:gridCol w:w="1384"/>
        <w:gridCol w:w="994"/>
        <w:gridCol w:w="8582"/>
      </w:tblGrid>
      <w:tr>
        <w:trPr>
          <w:trHeight w:val="470" w:hRule="atLeast"/>
        </w:trPr>
        <w:tc>
          <w:tcPr>
            <w:tcW w:w="1159" w:type="dxa"/>
            <w:vAlign w:val="top"/>
          </w:tcPr>
          <w:p>
            <w:pPr>
              <w:pStyle w:val="TableText"/>
              <w:ind w:left="165"/>
              <w:spacing w:before="128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一级指标</w:t>
            </w:r>
          </w:p>
        </w:tc>
        <w:tc>
          <w:tcPr>
            <w:tcW w:w="1384" w:type="dxa"/>
            <w:vAlign w:val="top"/>
          </w:tcPr>
          <w:p>
            <w:pPr>
              <w:pStyle w:val="TableText"/>
              <w:ind w:left="276"/>
              <w:spacing w:before="128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二级指标</w:t>
            </w:r>
          </w:p>
        </w:tc>
        <w:tc>
          <w:tcPr>
            <w:tcW w:w="994" w:type="dxa"/>
            <w:vAlign w:val="top"/>
          </w:tcPr>
          <w:p>
            <w:pPr>
              <w:pStyle w:val="TableText"/>
              <w:ind w:left="184"/>
              <w:spacing w:before="128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观测点</w:t>
            </w:r>
          </w:p>
        </w:tc>
        <w:tc>
          <w:tcPr>
            <w:tcW w:w="8582" w:type="dxa"/>
            <w:vAlign w:val="top"/>
          </w:tcPr>
          <w:p>
            <w:pPr>
              <w:pStyle w:val="TableText"/>
              <w:ind w:left="3608"/>
              <w:spacing w:before="128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标</w:t>
            </w:r>
            <w:r>
              <w:rPr>
                <w:spacing w:val="1"/>
              </w:rPr>
              <w:t xml:space="preserve">         </w:t>
            </w: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准</w:t>
            </w:r>
          </w:p>
        </w:tc>
      </w:tr>
      <w:tr>
        <w:trPr>
          <w:trHeight w:val="1105" w:hRule="atLeast"/>
        </w:trPr>
        <w:tc>
          <w:tcPr>
            <w:tcW w:w="1159" w:type="dxa"/>
            <w:vAlign w:val="top"/>
            <w:vMerge w:val="restart"/>
            <w:tcBorders>
              <w:bottom w:val="nil"/>
            </w:tcBorders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"/>
              <w:spacing w:before="69" w:line="221" w:lineRule="auto"/>
              <w:rPr/>
            </w:pPr>
            <w:r>
              <w:rPr>
                <w:spacing w:val="-2"/>
              </w:rPr>
              <w:t>2.职能发挥</w:t>
            </w:r>
          </w:p>
        </w:tc>
        <w:tc>
          <w:tcPr>
            <w:tcW w:w="1384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8" w:line="221" w:lineRule="auto"/>
              <w:rPr/>
            </w:pPr>
            <w:r>
              <w:rPr>
                <w:spacing w:val="-2"/>
              </w:rPr>
              <w:t>2.3教学改革</w:t>
            </w:r>
          </w:p>
        </w:tc>
        <w:tc>
          <w:tcPr>
            <w:tcW w:w="994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"/>
              <w:spacing w:before="69" w:line="221" w:lineRule="auto"/>
              <w:rPr/>
            </w:pPr>
            <w:r>
              <w:rPr>
                <w:spacing w:val="-2"/>
              </w:rPr>
              <w:t>教学研讨</w:t>
            </w:r>
          </w:p>
        </w:tc>
        <w:tc>
          <w:tcPr>
            <w:tcW w:w="8582" w:type="dxa"/>
            <w:vAlign w:val="top"/>
          </w:tcPr>
          <w:p>
            <w:pPr>
              <w:pStyle w:val="TableText"/>
              <w:ind w:left="52" w:right="47"/>
              <w:spacing w:before="34" w:line="233" w:lineRule="auto"/>
              <w:jc w:val="both"/>
              <w:rPr/>
            </w:pPr>
            <w:r>
              <w:rPr>
                <w:spacing w:val="-1"/>
              </w:rPr>
              <w:t>通过互相听课、观摩教学、教学讨论等形式总结交流教学情况和经验， 解决教学活动中出现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的各种问题，不断提高教育教学质量。每2</w:t>
            </w:r>
            <w:r>
              <w:rPr>
                <w:spacing w:val="4"/>
              </w:rPr>
              <w:t>周开展一次教学研究活动。负责人每学期必须听</w:t>
            </w:r>
            <w:r>
              <w:rPr/>
              <w:t xml:space="preserve"> </w:t>
            </w:r>
            <w:r>
              <w:rPr>
                <w:spacing w:val="4"/>
              </w:rPr>
              <w:t>本单位教师4节课以上；集体备课每学期不少于2节课，相互听课每学期不少于2节课。观摩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教学每学期不少于1次，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每次不少于1学时。</w:t>
            </w:r>
          </w:p>
        </w:tc>
      </w:tr>
      <w:tr>
        <w:trPr>
          <w:trHeight w:val="1638" w:hRule="atLeast"/>
        </w:trPr>
        <w:tc>
          <w:tcPr>
            <w:tcW w:w="11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4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"/>
              <w:spacing w:before="69" w:line="220" w:lineRule="auto"/>
              <w:rPr/>
            </w:pPr>
            <w:r>
              <w:rPr>
                <w:spacing w:val="-2"/>
              </w:rPr>
              <w:t>教学研究</w:t>
            </w:r>
          </w:p>
        </w:tc>
        <w:tc>
          <w:tcPr>
            <w:tcW w:w="8582" w:type="dxa"/>
            <w:vAlign w:val="top"/>
          </w:tcPr>
          <w:p>
            <w:pPr>
              <w:pStyle w:val="TableText"/>
              <w:ind w:left="52" w:right="44"/>
              <w:spacing w:before="30" w:line="234" w:lineRule="auto"/>
              <w:jc w:val="both"/>
              <w:rPr/>
            </w:pPr>
            <w:r>
              <w:rPr>
                <w:spacing w:val="-1"/>
              </w:rPr>
              <w:t>积极开展教育教学研究，参与教育教学改革， 承担教育教学研究项目。开展创新创业教育改</w:t>
            </w:r>
            <w:r>
              <w:rPr>
                <w:spacing w:val="7"/>
              </w:rPr>
              <w:t xml:space="preserve"> </w:t>
            </w:r>
            <w:r>
              <w:rPr>
                <w:spacing w:val="2"/>
              </w:rPr>
              <w:t>革，指导学生参加创新创业大赛和学科技能竞赛。教师的专业实践戳</w:t>
            </w:r>
            <w:r>
              <w:rPr>
                <w:spacing w:val="1"/>
              </w:rPr>
              <w:t>和教学效果较好。近三</w:t>
            </w:r>
            <w:r>
              <w:rPr/>
              <w:t xml:space="preserve"> </w:t>
            </w:r>
            <w:r>
              <w:rPr>
                <w:spacing w:val="15"/>
              </w:rPr>
              <w:t>年主持校级以上教学改革项目不少于3项或参与省级以上教改项目不少于2项（排名前3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位</w:t>
            </w:r>
            <w:r>
              <w:rPr>
                <w:spacing w:val="13"/>
              </w:rPr>
              <w:t>），</w:t>
            </w:r>
            <w:r>
              <w:rPr>
                <w:spacing w:val="4"/>
              </w:rPr>
              <w:t>发表不少于3篇教研论文；教学改革成果推广应用到实际教学活动中，效果良好；有</w:t>
            </w:r>
            <w:r>
              <w:rPr/>
              <w:t xml:space="preserve"> </w:t>
            </w:r>
            <w:r>
              <w:rPr/>
              <w:t>校级以上教学成果奖（参与限排名前三位</w:t>
            </w:r>
            <w:r>
              <w:rPr>
                <w:spacing w:val="-24"/>
              </w:rPr>
              <w:t>）；</w:t>
            </w:r>
            <w:r>
              <w:rPr>
                <w:spacing w:val="13"/>
              </w:rPr>
              <w:t xml:space="preserve"> </w:t>
            </w:r>
            <w:r>
              <w:rPr/>
              <w:t>指导学生获得有校级以上创新创业大赛、学科 </w:t>
            </w:r>
            <w:r>
              <w:rPr>
                <w:spacing w:val="-2"/>
              </w:rPr>
              <w:t>竞赛奖项等，或公开发表论文。</w:t>
            </w:r>
          </w:p>
        </w:tc>
      </w:tr>
      <w:tr>
        <w:trPr>
          <w:trHeight w:val="619" w:hRule="atLeast"/>
        </w:trPr>
        <w:tc>
          <w:tcPr>
            <w:tcW w:w="115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4" w:type="dxa"/>
            <w:vAlign w:val="top"/>
            <w:vMerge w:val="continue"/>
            <w:tcBorders>
              <w:bottom w:val="single" w:color="000000" w:sz="4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4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289" w:right="73" w:hanging="206"/>
              <w:spacing w:before="68" w:line="231" w:lineRule="auto"/>
              <w:rPr/>
            </w:pPr>
            <w:r>
              <w:rPr>
                <w:spacing w:val="-3"/>
              </w:rPr>
              <w:t>教学方法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手段</w:t>
            </w:r>
          </w:p>
        </w:tc>
        <w:tc>
          <w:tcPr>
            <w:tcW w:w="8582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ind w:left="51" w:right="47"/>
              <w:spacing w:before="67" w:line="231" w:lineRule="auto"/>
              <w:rPr/>
            </w:pPr>
            <w:r>
              <w:rPr>
                <w:spacing w:val="2"/>
              </w:rPr>
              <w:t>采用启发式、研究式、讨论式等教学方法；将信息技术与教育教学深度融合。多媒</w:t>
            </w:r>
            <w:r>
              <w:rPr>
                <w:spacing w:val="1"/>
              </w:rPr>
              <w:t>体授课比</w:t>
            </w:r>
            <w:r>
              <w:rPr/>
              <w:t xml:space="preserve"> </w:t>
            </w:r>
            <w:r>
              <w:rPr>
                <w:spacing w:val="-3"/>
              </w:rPr>
              <w:t>例达70%以上，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运用混合课堂、翻转课堂、智慧课堂等进行教学。</w:t>
            </w:r>
          </w:p>
        </w:tc>
      </w:tr>
      <w:tr>
        <w:trPr>
          <w:trHeight w:val="1842" w:hRule="atLeast"/>
        </w:trPr>
        <w:tc>
          <w:tcPr>
            <w:tcW w:w="11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4" w:type="dxa"/>
            <w:vAlign w:val="top"/>
            <w:tcBorders>
              <w:top w:val="single" w:color="000000" w:sz="4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9"/>
              <w:spacing w:before="68" w:line="220" w:lineRule="auto"/>
              <w:rPr/>
            </w:pPr>
            <w:r>
              <w:rPr>
                <w:spacing w:val="-2"/>
              </w:rPr>
              <w:t>2.4科学研究</w:t>
            </w:r>
          </w:p>
        </w:tc>
        <w:tc>
          <w:tcPr>
            <w:tcW w:w="994" w:type="dxa"/>
            <w:vAlign w:val="top"/>
            <w:tcBorders>
              <w:top w:val="single" w:color="000000" w:sz="4" w:space="0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1"/>
              <w:spacing w:before="68" w:line="220" w:lineRule="auto"/>
              <w:rPr/>
            </w:pPr>
            <w:r>
              <w:rPr>
                <w:spacing w:val="-2"/>
              </w:rPr>
              <w:t>科研水平</w:t>
            </w:r>
          </w:p>
        </w:tc>
        <w:tc>
          <w:tcPr>
            <w:tcW w:w="8582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ind w:left="53" w:right="52" w:firstLine="1"/>
              <w:spacing w:before="134" w:line="233" w:lineRule="auto"/>
              <w:jc w:val="both"/>
              <w:rPr/>
            </w:pPr>
            <w:r>
              <w:rPr>
                <w:spacing w:val="-1"/>
              </w:rPr>
              <w:t>组织教师申报项目和参与课题研究工作。积极组织有关学术讲座，参加学术交流， 活跃学术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氛围，提高学术水平。发挥教师的专长和学科专业的优势开展社会服务活动。注重科教协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同、产教融合、校企合作，具有一定成效。</w:t>
            </w:r>
          </w:p>
          <w:p>
            <w:pPr>
              <w:pStyle w:val="TableText"/>
              <w:ind w:left="55" w:right="44" w:hanging="4"/>
              <w:spacing w:before="20" w:line="233" w:lineRule="auto"/>
              <w:jc w:val="both"/>
              <w:rPr/>
            </w:pPr>
            <w:r>
              <w:rPr>
                <w:spacing w:val="5"/>
              </w:rPr>
              <w:t>近三年教师主持与其科研方向一致的校级以上科研项目</w:t>
            </w:r>
            <w:r>
              <w:rPr>
                <w:spacing w:val="4"/>
              </w:rPr>
              <w:t>不少于5项或参与省级以上科研项目</w:t>
            </w:r>
            <w:r>
              <w:rPr/>
              <w:t xml:space="preserve"> </w:t>
            </w:r>
            <w:r>
              <w:rPr>
                <w:spacing w:val="1"/>
              </w:rPr>
              <w:t>不少于2项（排名前3位</w:t>
            </w:r>
            <w:r>
              <w:rPr>
                <w:spacing w:val="-31"/>
              </w:rPr>
              <w:t>）；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公开发表学术论文不少于5篇，或二类以上论文不少于2篇，或正</w:t>
            </w:r>
            <w:r>
              <w:rPr/>
              <w:t xml:space="preserve"> </w:t>
            </w:r>
            <w:r>
              <w:rPr>
                <w:spacing w:val="-6"/>
              </w:rPr>
              <w:t>式出版论著（仅限主编）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。</w:t>
            </w:r>
          </w:p>
        </w:tc>
      </w:tr>
      <w:tr>
        <w:trPr>
          <w:trHeight w:val="415" w:hRule="atLeast"/>
        </w:trPr>
        <w:tc>
          <w:tcPr>
            <w:tcW w:w="1159" w:type="dxa"/>
            <w:vAlign w:val="top"/>
            <w:vMerge w:val="restart"/>
            <w:tcBorders>
              <w:bottom w:val="nil"/>
            </w:tcBorders>
          </w:tcPr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"/>
              <w:spacing w:before="68" w:line="221" w:lineRule="auto"/>
              <w:rPr/>
            </w:pPr>
            <w:r>
              <w:rPr>
                <w:spacing w:val="-2"/>
              </w:rPr>
              <w:t>3.条件保障</w:t>
            </w:r>
          </w:p>
        </w:tc>
        <w:tc>
          <w:tcPr>
            <w:tcW w:w="1384" w:type="dxa"/>
            <w:vAlign w:val="top"/>
          </w:tcPr>
          <w:p>
            <w:pPr>
              <w:pStyle w:val="TableText"/>
              <w:ind w:left="120"/>
              <w:spacing w:before="104" w:line="221" w:lineRule="auto"/>
              <w:rPr/>
            </w:pPr>
            <w:r>
              <w:rPr>
                <w:spacing w:val="-2"/>
              </w:rPr>
              <w:t>3.1经费投入</w:t>
            </w:r>
          </w:p>
        </w:tc>
        <w:tc>
          <w:tcPr>
            <w:tcW w:w="994" w:type="dxa"/>
            <w:vAlign w:val="top"/>
          </w:tcPr>
          <w:p>
            <w:pPr>
              <w:pStyle w:val="TableText"/>
              <w:ind w:left="82"/>
              <w:spacing w:before="104" w:line="221" w:lineRule="auto"/>
              <w:rPr/>
            </w:pPr>
            <w:r>
              <w:rPr>
                <w:spacing w:val="-2"/>
              </w:rPr>
              <w:t>专项经费</w:t>
            </w:r>
          </w:p>
        </w:tc>
        <w:tc>
          <w:tcPr>
            <w:tcW w:w="8582" w:type="dxa"/>
            <w:vAlign w:val="top"/>
          </w:tcPr>
          <w:p>
            <w:pPr>
              <w:pStyle w:val="TableText"/>
              <w:ind w:left="56"/>
              <w:spacing w:before="103" w:line="220" w:lineRule="auto"/>
              <w:rPr/>
            </w:pPr>
            <w:r>
              <w:rPr/>
              <w:t>设有专项办公经费。专项经费能满足教研室日常活</w:t>
            </w:r>
            <w:r>
              <w:rPr>
                <w:spacing w:val="-1"/>
              </w:rPr>
              <w:t>动基本需要。年人均经费不低于1500元。</w:t>
            </w:r>
          </w:p>
        </w:tc>
      </w:tr>
      <w:tr>
        <w:trPr>
          <w:trHeight w:val="448" w:hRule="atLeast"/>
        </w:trPr>
        <w:tc>
          <w:tcPr>
            <w:tcW w:w="115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84" w:type="dxa"/>
            <w:vAlign w:val="top"/>
          </w:tcPr>
          <w:p>
            <w:pPr>
              <w:pStyle w:val="TableText"/>
              <w:ind w:left="120"/>
              <w:spacing w:before="120" w:line="221" w:lineRule="auto"/>
              <w:rPr/>
            </w:pPr>
            <w:r>
              <w:rPr>
                <w:spacing w:val="-2"/>
              </w:rPr>
              <w:t>3.2办公场所</w:t>
            </w:r>
          </w:p>
        </w:tc>
        <w:tc>
          <w:tcPr>
            <w:tcW w:w="994" w:type="dxa"/>
            <w:vAlign w:val="top"/>
          </w:tcPr>
          <w:p>
            <w:pPr>
              <w:pStyle w:val="TableText"/>
              <w:ind w:left="99"/>
              <w:spacing w:before="121" w:line="221" w:lineRule="auto"/>
              <w:rPr/>
            </w:pPr>
            <w:r>
              <w:rPr>
                <w:spacing w:val="-6"/>
              </w:rPr>
              <w:t>固定场所</w:t>
            </w:r>
          </w:p>
        </w:tc>
        <w:tc>
          <w:tcPr>
            <w:tcW w:w="8582" w:type="dxa"/>
            <w:vAlign w:val="top"/>
          </w:tcPr>
          <w:p>
            <w:pPr>
              <w:pStyle w:val="TableText"/>
              <w:ind w:left="53"/>
              <w:spacing w:before="120" w:line="221" w:lineRule="auto"/>
              <w:rPr/>
            </w:pPr>
            <w:r>
              <w:rPr/>
              <w:t>有固定的办公场所和相关办公设施。人均教学办公面积在3平方</w:t>
            </w:r>
            <w:r>
              <w:rPr>
                <w:spacing w:val="-1"/>
              </w:rPr>
              <w:t>米以上。</w:t>
            </w:r>
          </w:p>
        </w:tc>
      </w:tr>
      <w:tr>
        <w:trPr>
          <w:trHeight w:val="556" w:hRule="atLeast"/>
        </w:trPr>
        <w:tc>
          <w:tcPr>
            <w:tcW w:w="1159" w:type="dxa"/>
            <w:vAlign w:val="top"/>
          </w:tcPr>
          <w:p>
            <w:pPr>
              <w:pStyle w:val="TableText"/>
              <w:ind w:left="57"/>
              <w:spacing w:before="171" w:line="221" w:lineRule="auto"/>
              <w:rPr/>
            </w:pPr>
            <w:r>
              <w:rPr>
                <w:spacing w:val="-1"/>
              </w:rPr>
              <w:t>4.优势特色</w:t>
            </w:r>
          </w:p>
        </w:tc>
        <w:tc>
          <w:tcPr>
            <w:tcW w:w="13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76" w:type="dxa"/>
            <w:vAlign w:val="top"/>
            <w:gridSpan w:val="2"/>
          </w:tcPr>
          <w:p>
            <w:pPr>
              <w:pStyle w:val="TableText"/>
              <w:ind w:left="55" w:right="43" w:hanging="3"/>
              <w:spacing w:before="34" w:line="225" w:lineRule="auto"/>
              <w:rPr/>
            </w:pPr>
            <w:r>
              <w:rPr>
                <w:spacing w:val="-4"/>
              </w:rPr>
              <w:t>创造性地开展与其工作任务相一致的活动，在教学管理、教学效果及质量控制、教学研究与改革或</w:t>
            </w:r>
            <w:r>
              <w:rPr>
                <w:spacing w:val="-5"/>
              </w:rPr>
              <w:t>课程建</w:t>
            </w:r>
            <w:r>
              <w:rPr/>
              <w:t xml:space="preserve"> </w:t>
            </w:r>
            <w:r>
              <w:rPr>
                <w:spacing w:val="-10"/>
              </w:rPr>
              <w:t>设等方面的特色。</w:t>
            </w:r>
          </w:p>
        </w:tc>
      </w:tr>
    </w:tbl>
    <w:p>
      <w:pPr>
        <w:pStyle w:val="BodyText"/>
        <w:ind w:left="536"/>
        <w:spacing w:before="149" w:line="221" w:lineRule="auto"/>
        <w:rPr>
          <w:sz w:val="21"/>
          <w:szCs w:val="21"/>
        </w:rPr>
      </w:pPr>
      <w:r>
        <w:rPr>
          <w:sz w:val="21"/>
          <w:szCs w:val="21"/>
          <w:spacing w:val="-5"/>
        </w:rPr>
        <w:t>注：标注*的为基层教学组织（实验教学中心）</w:t>
      </w:r>
      <w:r>
        <w:rPr>
          <w:sz w:val="21"/>
          <w:szCs w:val="21"/>
          <w:spacing w:val="-25"/>
        </w:rPr>
        <w:t xml:space="preserve"> </w:t>
      </w:r>
      <w:r>
        <w:rPr>
          <w:sz w:val="21"/>
          <w:szCs w:val="21"/>
          <w:spacing w:val="-5"/>
        </w:rPr>
        <w:t>除其他标准外，</w:t>
      </w:r>
      <w:r>
        <w:rPr>
          <w:sz w:val="21"/>
          <w:szCs w:val="21"/>
          <w:spacing w:val="-25"/>
        </w:rPr>
        <w:t xml:space="preserve"> </w:t>
      </w:r>
      <w:r>
        <w:rPr>
          <w:sz w:val="21"/>
          <w:szCs w:val="21"/>
          <w:spacing w:val="-5"/>
        </w:rPr>
        <w:t>还应达到的标准。</w:t>
      </w:r>
    </w:p>
    <w:p>
      <w:pPr>
        <w:spacing w:line="221" w:lineRule="auto"/>
        <w:sectPr>
          <w:footerReference w:type="default" r:id="rId13"/>
          <w:pgSz w:w="14744" w:h="10433"/>
          <w:pgMar w:top="886" w:right="1307" w:bottom="1227" w:left="1310" w:header="0" w:footer="1019" w:gutter="0"/>
        </w:sectPr>
        <w:rPr>
          <w:sz w:val="21"/>
          <w:szCs w:val="21"/>
        </w:rPr>
      </w:pPr>
    </w:p>
    <w:p>
      <w:pPr>
        <w:spacing w:line="443" w:lineRule="auto"/>
        <w:rPr>
          <w:rFonts w:ascii="Arial"/>
          <w:sz w:val="21"/>
        </w:rPr>
      </w:pPr>
      <w:r/>
    </w:p>
    <w:p>
      <w:pPr>
        <w:ind w:left="2564"/>
        <w:spacing w:before="128" w:line="180" w:lineRule="auto"/>
        <w:rPr>
          <w:rFonts w:ascii="Microsoft YaHei" w:hAnsi="Microsoft YaHei" w:eastAsia="Microsoft YaHei" w:cs="Microsoft YaHei"/>
          <w:sz w:val="30"/>
          <w:szCs w:val="30"/>
        </w:rPr>
      </w:pP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安徽财经大学示范基层教学组织（教研室）</w:t>
      </w:r>
      <w:r>
        <w:rPr>
          <w:rFonts w:ascii="Microsoft YaHei" w:hAnsi="Microsoft YaHei" w:eastAsia="Microsoft YaHei" w:cs="Microsoft YaHei"/>
          <w:sz w:val="30"/>
          <w:szCs w:val="30"/>
          <w:spacing w:val="23"/>
        </w:rPr>
        <w:t xml:space="preserve"> </w:t>
      </w:r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示范标准</w:t>
      </w:r>
    </w:p>
    <w:p>
      <w:pPr>
        <w:spacing w:line="154" w:lineRule="exact"/>
        <w:rPr/>
      </w:pPr>
      <w:r/>
    </w:p>
    <w:tbl>
      <w:tblPr>
        <w:tblStyle w:val="TableNormal"/>
        <w:tblW w:w="1200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86"/>
        <w:gridCol w:w="1420"/>
        <w:gridCol w:w="9298"/>
      </w:tblGrid>
      <w:tr>
        <w:trPr>
          <w:trHeight w:val="372" w:hRule="atLeast"/>
        </w:trPr>
        <w:tc>
          <w:tcPr>
            <w:tcW w:w="1286" w:type="dxa"/>
            <w:vAlign w:val="top"/>
          </w:tcPr>
          <w:p>
            <w:pPr>
              <w:pStyle w:val="TableText"/>
              <w:ind w:left="230"/>
              <w:spacing w:before="80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一级指标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295"/>
              <w:spacing w:before="80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二级指标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4230"/>
              <w:spacing w:before="80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标</w:t>
            </w:r>
            <w:r>
              <w:rPr>
                <w:spacing w:val="3"/>
              </w:rPr>
              <w:t xml:space="preserve">    </w:t>
            </w: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准</w:t>
            </w:r>
          </w:p>
        </w:tc>
      </w:tr>
      <w:tr>
        <w:trPr>
          <w:trHeight w:val="762" w:hRule="atLeast"/>
        </w:trPr>
        <w:tc>
          <w:tcPr>
            <w:tcW w:w="1286" w:type="dxa"/>
            <w:vAlign w:val="top"/>
            <w:vMerge w:val="restart"/>
            <w:tcBorders>
              <w:bottom w:val="nil"/>
            </w:tcBorders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2"/>
              <w:spacing w:before="68" w:line="222" w:lineRule="auto"/>
              <w:rPr/>
            </w:pPr>
            <w:r>
              <w:rPr>
                <w:spacing w:val="-4"/>
              </w:rPr>
              <w:t>1.组织建设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7"/>
              <w:spacing w:before="271" w:line="221" w:lineRule="auto"/>
              <w:rPr/>
            </w:pPr>
            <w:r>
              <w:rPr>
                <w:spacing w:val="-3"/>
              </w:rPr>
              <w:t>1.1师资队伍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9" w:right="47" w:hanging="5"/>
              <w:spacing w:before="138" w:line="229" w:lineRule="auto"/>
              <w:rPr/>
            </w:pPr>
            <w:r>
              <w:rPr>
                <w:spacing w:val="-2"/>
              </w:rPr>
              <w:t>成立5年以上，有10人及以上成员，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年龄结构、学历结构、</w:t>
            </w:r>
            <w:r>
              <w:rPr>
                <w:spacing w:val="-3"/>
              </w:rPr>
              <w:t>学缘结构合理。负责人组织与领导教研教</w:t>
            </w:r>
            <w:r>
              <w:rPr/>
              <w:t xml:space="preserve"> </w:t>
            </w:r>
            <w:r>
              <w:rPr>
                <w:spacing w:val="-1"/>
              </w:rPr>
              <w:t>改工作能力较强。有校级以上教学名师或师德标兵。校级以上教学团队不少于1个。</w:t>
            </w:r>
          </w:p>
        </w:tc>
      </w:tr>
      <w:tr>
        <w:trPr>
          <w:trHeight w:val="770" w:hRule="atLeast"/>
        </w:trPr>
        <w:tc>
          <w:tcPr>
            <w:tcW w:w="128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7"/>
              <w:spacing w:before="278" w:line="221" w:lineRule="auto"/>
              <w:rPr/>
            </w:pPr>
            <w:r>
              <w:rPr>
                <w:spacing w:val="-3"/>
              </w:rPr>
              <w:t>1.2思想观念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4" w:right="57"/>
              <w:spacing w:before="140" w:line="231" w:lineRule="auto"/>
              <w:rPr/>
            </w:pPr>
            <w:r>
              <w:rPr>
                <w:spacing w:val="4"/>
              </w:rPr>
              <w:t>持续开展教育思想观念大讨论，教育思想概</w:t>
            </w:r>
            <w:r>
              <w:rPr>
                <w:spacing w:val="3"/>
              </w:rPr>
              <w:t>念先进，充分认识基层教学组织（教研室）的地位与作</w:t>
            </w:r>
            <w:r>
              <w:rPr/>
              <w:t xml:space="preserve"> </w:t>
            </w:r>
            <w:r>
              <w:rPr/>
              <w:t>用。与基层党组织、教学团队、学术团队融为一体，</w:t>
            </w:r>
            <w:r>
              <w:rPr>
                <w:spacing w:val="-1"/>
              </w:rPr>
              <w:t>协调发展。</w:t>
            </w:r>
          </w:p>
        </w:tc>
      </w:tr>
      <w:tr>
        <w:trPr>
          <w:trHeight w:val="645" w:hRule="atLeast"/>
        </w:trPr>
        <w:tc>
          <w:tcPr>
            <w:tcW w:w="128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</w:tcPr>
          <w:p>
            <w:pPr>
              <w:pStyle w:val="TableText"/>
              <w:ind w:left="67"/>
              <w:spacing w:before="215" w:line="220" w:lineRule="auto"/>
              <w:rPr/>
            </w:pPr>
            <w:r>
              <w:rPr>
                <w:spacing w:val="-3"/>
              </w:rPr>
              <w:t>1.3规章制度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7" w:right="57" w:hanging="4"/>
              <w:spacing w:before="78" w:line="231" w:lineRule="auto"/>
              <w:rPr/>
            </w:pPr>
            <w:r>
              <w:rPr>
                <w:spacing w:val="4"/>
              </w:rPr>
              <w:t>有健全的规章制度并认真执行。有年度工作计划</w:t>
            </w:r>
            <w:r>
              <w:rPr>
                <w:spacing w:val="3"/>
              </w:rPr>
              <w:t>、工作重点与工作总结。管理科学，执行有力，落</w:t>
            </w:r>
            <w:r>
              <w:rPr/>
              <w:t xml:space="preserve"> </w:t>
            </w:r>
            <w:r>
              <w:rPr>
                <w:spacing w:val="-3"/>
              </w:rPr>
              <w:t>实到位。</w:t>
            </w:r>
          </w:p>
        </w:tc>
      </w:tr>
      <w:tr>
        <w:trPr>
          <w:trHeight w:val="645" w:hRule="atLeast"/>
        </w:trPr>
        <w:tc>
          <w:tcPr>
            <w:tcW w:w="1286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9"/>
              <w:spacing w:before="68" w:line="221" w:lineRule="auto"/>
              <w:rPr/>
            </w:pPr>
            <w:r>
              <w:rPr>
                <w:spacing w:val="-2"/>
              </w:rPr>
              <w:t>2.教学活动</w:t>
            </w:r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4"/>
              <w:spacing w:before="215" w:line="221" w:lineRule="auto"/>
              <w:rPr/>
            </w:pPr>
            <w:r>
              <w:rPr>
                <w:spacing w:val="-2"/>
              </w:rPr>
              <w:t>2.1教学任务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6" w:right="54" w:firstLine="2"/>
              <w:spacing w:before="79" w:line="231" w:lineRule="auto"/>
              <w:rPr/>
            </w:pPr>
            <w:r>
              <w:rPr>
                <w:spacing w:val="4"/>
              </w:rPr>
              <w:t>高质量成本单位各项教学任务。教学工作量饱</w:t>
            </w:r>
            <w:r>
              <w:rPr>
                <w:spacing w:val="3"/>
              </w:rPr>
              <w:t>满，人均教学工作量达学校额定工作。无任何教学事</w:t>
            </w:r>
            <w:r>
              <w:rPr/>
              <w:t xml:space="preserve"> </w:t>
            </w:r>
            <w:r>
              <w:rPr>
                <w:spacing w:val="-3"/>
              </w:rPr>
              <w:t>故发生。</w:t>
            </w:r>
          </w:p>
        </w:tc>
      </w:tr>
      <w:tr>
        <w:trPr>
          <w:trHeight w:val="1178" w:hRule="atLeast"/>
        </w:trPr>
        <w:tc>
          <w:tcPr>
            <w:tcW w:w="128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</w:tcPr>
          <w:p>
            <w:pPr>
              <w:spacing w:line="41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/>
              <w:spacing w:before="68" w:line="221" w:lineRule="auto"/>
              <w:rPr/>
            </w:pPr>
            <w:r>
              <w:rPr>
                <w:spacing w:val="-2"/>
              </w:rPr>
              <w:t>2.2教学研讨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6" w:right="57" w:hanging="4"/>
              <w:spacing w:before="76" w:line="229" w:lineRule="auto"/>
              <w:rPr/>
            </w:pPr>
            <w:r>
              <w:rPr>
                <w:spacing w:val="4"/>
              </w:rPr>
              <w:t>积极开展集体备课、集体制作多媒体课件与公开课</w:t>
            </w:r>
            <w:r>
              <w:rPr>
                <w:spacing w:val="3"/>
              </w:rPr>
              <w:t>教学等教学研讨活动，组织教师相互听课、评课</w:t>
            </w:r>
            <w:r>
              <w:rPr/>
              <w:t xml:space="preserve"> </w:t>
            </w:r>
            <w:r>
              <w:rPr>
                <w:spacing w:val="-1"/>
              </w:rPr>
              <w:t>与交流，有记录，文档保存完整。</w:t>
            </w:r>
          </w:p>
          <w:p>
            <w:pPr>
              <w:pStyle w:val="TableText"/>
              <w:ind w:left="52" w:right="47" w:firstLine="15"/>
              <w:spacing w:before="23" w:line="229" w:lineRule="auto"/>
              <w:rPr/>
            </w:pPr>
            <w:r>
              <w:rPr>
                <w:spacing w:val="3"/>
              </w:rPr>
              <w:t>1周开展一次教学研究活动。每学期负责人必须听本单位教师15节课以上、集体备课每学期不少于8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节课、相互听课每学期不少于8节课，观摩教学每学期不少于4次，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每次不少于2小时。</w:t>
            </w:r>
          </w:p>
        </w:tc>
      </w:tr>
      <w:tr>
        <w:trPr>
          <w:trHeight w:val="714" w:hRule="atLeast"/>
        </w:trPr>
        <w:tc>
          <w:tcPr>
            <w:tcW w:w="128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</w:tcPr>
          <w:p>
            <w:pPr>
              <w:pStyle w:val="TableText"/>
              <w:ind w:left="54"/>
              <w:spacing w:before="250" w:line="221" w:lineRule="auto"/>
              <w:rPr/>
            </w:pPr>
            <w:r>
              <w:rPr>
                <w:spacing w:val="-2"/>
              </w:rPr>
              <w:t>2.3教学质量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5" w:right="57" w:hanging="3"/>
              <w:spacing w:before="117" w:line="229" w:lineRule="auto"/>
              <w:rPr/>
            </w:pPr>
            <w:r>
              <w:rPr>
                <w:spacing w:val="4"/>
              </w:rPr>
              <w:t>积极开展课程教学质量与效果的分析和评价，教师</w:t>
            </w:r>
            <w:r>
              <w:rPr>
                <w:spacing w:val="3"/>
              </w:rPr>
              <w:t>任教的课程在专家评价、同行评价、学生评价中</w:t>
            </w:r>
            <w:r>
              <w:rPr/>
              <w:t xml:space="preserve"> </w:t>
            </w:r>
            <w:r>
              <w:rPr>
                <w:spacing w:val="-5"/>
              </w:rPr>
              <w:t>获得好评，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全部优良以上，其中三分之一为优秀。</w:t>
            </w:r>
          </w:p>
        </w:tc>
      </w:tr>
      <w:tr>
        <w:trPr>
          <w:trHeight w:val="1823" w:hRule="atLeast"/>
        </w:trPr>
        <w:tc>
          <w:tcPr>
            <w:tcW w:w="128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20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/>
              <w:spacing w:before="68" w:line="221" w:lineRule="auto"/>
              <w:rPr/>
            </w:pPr>
            <w:r>
              <w:rPr>
                <w:spacing w:val="-2"/>
              </w:rPr>
              <w:t>2.4实践教学</w:t>
            </w:r>
          </w:p>
        </w:tc>
        <w:tc>
          <w:tcPr>
            <w:tcW w:w="9298" w:type="dxa"/>
            <w:vAlign w:val="top"/>
          </w:tcPr>
          <w:p>
            <w:pPr>
              <w:pStyle w:val="TableText"/>
              <w:ind w:left="54" w:right="48" w:hanging="2"/>
              <w:spacing w:before="126" w:line="233" w:lineRule="auto"/>
              <w:jc w:val="both"/>
              <w:rPr/>
            </w:pPr>
            <w:r>
              <w:rPr>
                <w:spacing w:val="4"/>
              </w:rPr>
              <w:t>科学制定实践教学方案，规范设置实践教学环节；</w:t>
            </w:r>
            <w:r>
              <w:rPr>
                <w:spacing w:val="3"/>
              </w:rPr>
              <w:t>科教协同、产教融合、校企合作紧密，具有满足</w:t>
            </w:r>
            <w:r>
              <w:rPr/>
              <w:t xml:space="preserve"> </w:t>
            </w:r>
            <w:r>
              <w:rPr>
                <w:spacing w:val="-3"/>
              </w:rPr>
              <w:t>教学需要的校内实验实训中心和校外实践教学基地；推进创新创业教育改革，</w:t>
            </w:r>
            <w:r>
              <w:rPr>
                <w:spacing w:val="83"/>
              </w:rPr>
              <w:t xml:space="preserve"> </w:t>
            </w:r>
            <w:r>
              <w:rPr>
                <w:spacing w:val="-3"/>
              </w:rPr>
              <w:t>1/3以上的教师能够指</w:t>
            </w:r>
            <w:r>
              <w:rPr/>
              <w:t xml:space="preserve"> </w:t>
            </w:r>
            <w:r>
              <w:rPr>
                <w:spacing w:val="-1"/>
              </w:rPr>
              <w:t>导创新创业项目。</w:t>
            </w:r>
          </w:p>
          <w:p>
            <w:pPr>
              <w:pStyle w:val="TableText"/>
              <w:ind w:left="51" w:right="69"/>
              <w:spacing w:before="20" w:line="229" w:lineRule="auto"/>
              <w:rPr/>
            </w:pPr>
            <w:r>
              <w:rPr>
                <w:spacing w:val="3"/>
              </w:rPr>
              <w:t>*近三年实验室平均利用率≥60%：每年度学院每个（或间数）教学实验室承担实验课程教学时平均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值（30节/36周） ×100%为年利用率， 取</w:t>
            </w:r>
            <w:r>
              <w:rPr>
                <w:spacing w:val="-8"/>
              </w:rPr>
              <w:t>三年平均值。</w:t>
            </w:r>
          </w:p>
          <w:p>
            <w:pPr>
              <w:pStyle w:val="TableText"/>
              <w:ind w:left="51"/>
              <w:spacing w:before="22" w:line="220" w:lineRule="auto"/>
              <w:rPr/>
            </w:pPr>
            <w:r>
              <w:rPr/>
              <w:t>*近三年依托实验室指导学生获得省级及以上创新创业</w:t>
            </w:r>
            <w:r>
              <w:rPr>
                <w:spacing w:val="-1"/>
              </w:rPr>
              <w:t>大赛、学科技能竞赛等奖项≥180项。</w:t>
            </w:r>
          </w:p>
        </w:tc>
      </w:tr>
    </w:tbl>
    <w:p>
      <w:pPr>
        <w:spacing w:line="239" w:lineRule="exact"/>
        <w:rPr>
          <w:rFonts w:ascii="Arial"/>
          <w:sz w:val="20"/>
        </w:rPr>
      </w:pPr>
      <w:r/>
    </w:p>
    <w:p>
      <w:pPr>
        <w:spacing w:line="239" w:lineRule="exact"/>
        <w:sectPr>
          <w:footerReference w:type="default" r:id="rId14"/>
          <w:pgSz w:w="14744" w:h="10433"/>
          <w:pgMar w:top="886" w:right="1365" w:bottom="1227" w:left="1368" w:header="0" w:footer="1019" w:gutter="0"/>
        </w:sectPr>
        <w:rPr>
          <w:rFonts w:ascii="Arial" w:hAnsi="Arial" w:eastAsia="Arial" w:cs="Arial"/>
          <w:sz w:val="20"/>
          <w:szCs w:val="20"/>
        </w:rPr>
      </w:pPr>
    </w:p>
    <w:p>
      <w:pPr>
        <w:spacing w:before="74"/>
        <w:rPr/>
      </w:pPr>
      <w:r/>
    </w:p>
    <w:p>
      <w:pPr>
        <w:spacing w:before="73"/>
        <w:rPr/>
      </w:pPr>
      <w:r/>
    </w:p>
    <w:tbl>
      <w:tblPr>
        <w:tblStyle w:val="TableNormal"/>
        <w:tblW w:w="1203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288"/>
        <w:gridCol w:w="1418"/>
        <w:gridCol w:w="9327"/>
      </w:tblGrid>
      <w:tr>
        <w:trPr>
          <w:trHeight w:val="527" w:hRule="atLeast"/>
        </w:trPr>
        <w:tc>
          <w:tcPr>
            <w:tcW w:w="1288" w:type="dxa"/>
            <w:vAlign w:val="top"/>
          </w:tcPr>
          <w:p>
            <w:pPr>
              <w:pStyle w:val="TableText"/>
              <w:ind w:left="230"/>
              <w:spacing w:before="157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一级指标</w:t>
            </w:r>
          </w:p>
        </w:tc>
        <w:tc>
          <w:tcPr>
            <w:tcW w:w="1418" w:type="dxa"/>
            <w:vAlign w:val="top"/>
          </w:tcPr>
          <w:p>
            <w:pPr>
              <w:pStyle w:val="TableText"/>
              <w:ind w:left="293"/>
              <w:spacing w:before="157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2"/>
              </w:rPr>
              <w:t>二级指标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4086"/>
              <w:spacing w:before="157" w:line="221" w:lineRule="auto"/>
              <w:rPr/>
            </w:pP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标</w:t>
            </w:r>
            <w:r>
              <w:rPr>
                <w:spacing w:val="2"/>
              </w:rPr>
              <w:t xml:space="preserve">       </w:t>
            </w:r>
            <w:r>
              <w:rPr>
                <w14:textOutline w14:w="3831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-4"/>
              </w:rPr>
              <w:t>准</w:t>
            </w:r>
          </w:p>
        </w:tc>
      </w:tr>
      <w:tr>
        <w:trPr>
          <w:trHeight w:val="729" w:hRule="atLeast"/>
        </w:trPr>
        <w:tc>
          <w:tcPr>
            <w:tcW w:w="1288" w:type="dxa"/>
            <w:vAlign w:val="top"/>
            <w:vMerge w:val="restart"/>
            <w:tcBorders>
              <w:bottom w:val="nil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8"/>
              <w:spacing w:before="68" w:line="221" w:lineRule="auto"/>
              <w:rPr/>
            </w:pPr>
            <w:r>
              <w:rPr>
                <w:spacing w:val="-2"/>
              </w:rPr>
              <w:t>2.教学活动</w:t>
            </w:r>
          </w:p>
        </w:tc>
        <w:tc>
          <w:tcPr>
            <w:tcW w:w="1418" w:type="dxa"/>
            <w:vAlign w:val="top"/>
          </w:tcPr>
          <w:p>
            <w:pPr>
              <w:pStyle w:val="TableText"/>
              <w:ind w:left="52"/>
              <w:spacing w:before="255" w:line="221" w:lineRule="auto"/>
              <w:rPr/>
            </w:pPr>
            <w:r>
              <w:rPr>
                <w:spacing w:val="-2"/>
              </w:rPr>
              <w:t>2.5教学竞赛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4" w:right="56"/>
              <w:spacing w:before="118" w:line="231" w:lineRule="auto"/>
              <w:rPr/>
            </w:pPr>
            <w:r>
              <w:rPr>
                <w:spacing w:val="4"/>
              </w:rPr>
              <w:t>成员积极参加学校组织的各项教学竞赛活动，在课堂教学竞赛、微课教学竞赛、现代教育技术应用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等竞赛中获得过省级以上奖励。</w:t>
            </w:r>
          </w:p>
        </w:tc>
      </w:tr>
      <w:tr>
        <w:trPr>
          <w:trHeight w:val="758" w:hRule="atLeast"/>
        </w:trPr>
        <w:tc>
          <w:tcPr>
            <w:tcW w:w="12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</w:tcPr>
          <w:p>
            <w:pPr>
              <w:pStyle w:val="TableText"/>
              <w:ind w:left="52"/>
              <w:spacing w:before="270" w:line="221" w:lineRule="auto"/>
              <w:rPr/>
            </w:pPr>
            <w:r>
              <w:rPr>
                <w:spacing w:val="-2"/>
              </w:rPr>
              <w:t>2.6教学效果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2" w:right="56"/>
              <w:spacing w:before="135" w:line="230" w:lineRule="auto"/>
              <w:rPr/>
            </w:pPr>
            <w:r>
              <w:rPr>
                <w:spacing w:val="4"/>
              </w:rPr>
              <w:t>积极鼓励与组织学生积极参加各种学科教学竞赛活动，指导学生获得过校级、省级、国家级各类学</w:t>
            </w:r>
            <w:r>
              <w:rPr>
                <w:spacing w:val="9"/>
              </w:rPr>
              <w:t xml:space="preserve"> </w:t>
            </w:r>
            <w:r>
              <w:rPr/>
              <w:t>科竞赛奖励。学生获得有省级及以上创新创业大赛、学</w:t>
            </w:r>
            <w:r>
              <w:rPr>
                <w:spacing w:val="-1"/>
              </w:rPr>
              <w:t>科技能竞赛等奖项或公开发表论文。</w:t>
            </w:r>
          </w:p>
        </w:tc>
      </w:tr>
      <w:tr>
        <w:trPr>
          <w:trHeight w:val="1132" w:hRule="atLeast"/>
        </w:trPr>
        <w:tc>
          <w:tcPr>
            <w:tcW w:w="1288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"/>
              <w:spacing w:before="69" w:line="221" w:lineRule="auto"/>
              <w:rPr/>
            </w:pPr>
            <w:r>
              <w:rPr>
                <w:spacing w:val="-2"/>
              </w:rPr>
              <w:t>3.教学建设</w:t>
            </w:r>
          </w:p>
        </w:tc>
        <w:tc>
          <w:tcPr>
            <w:tcW w:w="1418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/>
              <w:spacing w:before="68" w:line="221" w:lineRule="auto"/>
              <w:rPr/>
            </w:pPr>
            <w:r>
              <w:rPr>
                <w:spacing w:val="-2"/>
              </w:rPr>
              <w:t>3.1专业建设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1" w:right="48" w:firstLine="1"/>
              <w:spacing w:before="52" w:line="234" w:lineRule="auto"/>
              <w:rPr/>
            </w:pPr>
            <w:r>
              <w:rPr>
                <w:spacing w:val="4"/>
              </w:rPr>
              <w:t>开展专业相关产业和领域人才需求分析，研究制定或落实专业建设规划；定期修订人才培养方案，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达到国家专业类教学质量标准以上；建设有校级及以上特色专业或综合改革试点专业，专业评估优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秀；积极开展专业认证。实验教学中心和无专业建设任务的基层教学组织（教研室）有效参与、支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持保障专业建设。</w:t>
            </w:r>
          </w:p>
        </w:tc>
      </w:tr>
      <w:tr>
        <w:trPr>
          <w:trHeight w:val="691" w:hRule="atLeast"/>
        </w:trPr>
        <w:tc>
          <w:tcPr>
            <w:tcW w:w="1288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</w:tcPr>
          <w:p>
            <w:pPr>
              <w:pStyle w:val="TableText"/>
              <w:ind w:left="54"/>
              <w:spacing w:before="238" w:line="221" w:lineRule="auto"/>
              <w:rPr/>
            </w:pPr>
            <w:r>
              <w:rPr>
                <w:spacing w:val="-2"/>
              </w:rPr>
              <w:t>3.2课程建设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1" w:right="56"/>
              <w:spacing w:before="104" w:line="229" w:lineRule="auto"/>
              <w:rPr/>
            </w:pPr>
            <w:r>
              <w:rPr>
                <w:spacing w:val="4"/>
              </w:rPr>
              <w:t>积极开设新课程，积极建设精品课程与双语课程，成效好。有省级以上精品课程、双语课程或精品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视频公开课、精品资源共享课、 MOOCS等2门以上， 已立项的相关课程验收合格。</w:t>
            </w:r>
          </w:p>
        </w:tc>
      </w:tr>
      <w:tr>
        <w:trPr>
          <w:trHeight w:val="561" w:hRule="atLeast"/>
        </w:trPr>
        <w:tc>
          <w:tcPr>
            <w:tcW w:w="12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</w:tcPr>
          <w:p>
            <w:pPr>
              <w:pStyle w:val="TableText"/>
              <w:ind w:left="54"/>
              <w:spacing w:before="176" w:line="220" w:lineRule="auto"/>
              <w:rPr/>
            </w:pPr>
            <w:r>
              <w:rPr>
                <w:spacing w:val="-2"/>
              </w:rPr>
              <w:t>3.3教材建设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2"/>
              <w:spacing w:before="176" w:line="220" w:lineRule="auto"/>
              <w:rPr/>
            </w:pPr>
            <w:r>
              <w:rPr>
                <w:spacing w:val="-4"/>
              </w:rPr>
              <w:t>积极编写精品教材与特色教材， 成效好。主编有国家级规划教材</w:t>
            </w:r>
            <w:r>
              <w:rPr>
                <w:spacing w:val="-5"/>
              </w:rPr>
              <w:t>，</w:t>
            </w:r>
            <w:r>
              <w:rPr>
                <w:spacing w:val="-20"/>
              </w:rPr>
              <w:t xml:space="preserve"> </w:t>
            </w:r>
            <w:r>
              <w:rPr>
                <w:spacing w:val="-5"/>
              </w:rPr>
              <w:t>获得过省级以上优秀教材奖励。</w:t>
            </w:r>
          </w:p>
        </w:tc>
      </w:tr>
      <w:tr>
        <w:trPr>
          <w:trHeight w:val="697" w:hRule="atLeast"/>
        </w:trPr>
        <w:tc>
          <w:tcPr>
            <w:tcW w:w="1288" w:type="dxa"/>
            <w:vAlign w:val="top"/>
            <w:vMerge w:val="restart"/>
            <w:tcBorders>
              <w:bottom w:val="nil"/>
            </w:tcBorders>
          </w:tcPr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5"/>
              <w:spacing w:before="68" w:line="220" w:lineRule="auto"/>
              <w:rPr/>
            </w:pPr>
            <w:r>
              <w:rPr>
                <w:spacing w:val="-1"/>
              </w:rPr>
              <w:t>4.教学研究</w:t>
            </w:r>
          </w:p>
        </w:tc>
        <w:tc>
          <w:tcPr>
            <w:tcW w:w="1418" w:type="dxa"/>
            <w:vAlign w:val="top"/>
          </w:tcPr>
          <w:p>
            <w:pPr>
              <w:pStyle w:val="TableText"/>
              <w:ind w:left="49"/>
              <w:spacing w:before="243" w:line="221" w:lineRule="auto"/>
              <w:rPr/>
            </w:pPr>
            <w:r>
              <w:rPr>
                <w:spacing w:val="-1"/>
              </w:rPr>
              <w:t>4.1教研活动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2"/>
              <w:spacing w:before="244" w:line="220" w:lineRule="auto"/>
              <w:rPr/>
            </w:pPr>
            <w:r>
              <w:rPr/>
              <w:t>积极组织开展教学内容、教学方法与手段的改革研究，有国家级教学改革研究立项项目。</w:t>
            </w:r>
          </w:p>
        </w:tc>
      </w:tr>
      <w:tr>
        <w:trPr>
          <w:trHeight w:val="566" w:hRule="atLeast"/>
        </w:trPr>
        <w:tc>
          <w:tcPr>
            <w:tcW w:w="128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8" w:type="dxa"/>
            <w:vAlign w:val="top"/>
          </w:tcPr>
          <w:p>
            <w:pPr>
              <w:pStyle w:val="TableText"/>
              <w:ind w:left="49"/>
              <w:spacing w:before="180" w:line="221" w:lineRule="auto"/>
              <w:rPr/>
            </w:pPr>
            <w:r>
              <w:rPr>
                <w:spacing w:val="-1"/>
              </w:rPr>
              <w:t>4.2教研成果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6"/>
              <w:spacing w:before="180" w:line="220" w:lineRule="auto"/>
              <w:rPr/>
            </w:pPr>
            <w:r>
              <w:rPr/>
              <w:t>发表了5篇及以上教学研究与改革方面的论文。</w:t>
            </w:r>
            <w:r>
              <w:rPr>
                <w:spacing w:val="-1"/>
              </w:rPr>
              <w:t>有核心级期刊教研教改论文。有1部及以上专著。</w:t>
            </w:r>
          </w:p>
        </w:tc>
      </w:tr>
      <w:tr>
        <w:trPr>
          <w:trHeight w:val="852" w:hRule="atLeast"/>
        </w:trPr>
        <w:tc>
          <w:tcPr>
            <w:tcW w:w="128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0"/>
              <w:spacing w:before="68" w:line="221" w:lineRule="auto"/>
              <w:rPr/>
            </w:pPr>
            <w:r>
              <w:rPr>
                <w:spacing w:val="-2"/>
              </w:rPr>
              <w:t>5.教学成果</w:t>
            </w:r>
          </w:p>
        </w:tc>
        <w:tc>
          <w:tcPr>
            <w:tcW w:w="1418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"/>
              <w:spacing w:before="68" w:line="221" w:lineRule="auto"/>
              <w:rPr/>
            </w:pPr>
            <w:r>
              <w:rPr>
                <w:spacing w:val="-2"/>
              </w:rPr>
              <w:t>5.1教学成果</w:t>
            </w:r>
          </w:p>
        </w:tc>
        <w:tc>
          <w:tcPr>
            <w:tcW w:w="9327" w:type="dxa"/>
            <w:vAlign w:val="top"/>
          </w:tcPr>
          <w:p>
            <w:pPr>
              <w:pStyle w:val="TableText"/>
              <w:ind w:left="55" w:right="56"/>
              <w:spacing w:before="184" w:line="230" w:lineRule="auto"/>
              <w:rPr/>
            </w:pPr>
            <w:r>
              <w:rPr>
                <w:spacing w:val="4"/>
              </w:rPr>
              <w:t>获得省级以上教学成果奖励；获得过优秀毕业论文指导老师，优秀实习指导老师，优秀创新工作室</w:t>
            </w:r>
            <w:r>
              <w:rPr>
                <w:spacing w:val="6"/>
              </w:rPr>
              <w:t xml:space="preserve"> </w:t>
            </w:r>
            <w:r>
              <w:rPr/>
              <w:t>指导老师等其他校级及以上教学奖励；成员入选国家级、省级、校级各类优秀人才培</w:t>
            </w:r>
            <w:r>
              <w:rPr>
                <w:spacing w:val="-1"/>
              </w:rPr>
              <w:t>养项目。</w:t>
            </w:r>
          </w:p>
        </w:tc>
      </w:tr>
    </w:tbl>
    <w:p>
      <w:pPr>
        <w:pStyle w:val="BodyText"/>
        <w:ind w:left="493"/>
        <w:spacing w:before="149" w:line="221" w:lineRule="auto"/>
        <w:rPr>
          <w:sz w:val="21"/>
          <w:szCs w:val="21"/>
        </w:rPr>
      </w:pPr>
      <w:r>
        <w:rPr>
          <w:sz w:val="21"/>
          <w:szCs w:val="21"/>
          <w:spacing w:val="-4"/>
        </w:rPr>
        <w:t>注： 1.示范基层教学组织除应达到标准化建设标准外，还应达到示范标准。</w:t>
      </w:r>
    </w:p>
    <w:p>
      <w:pPr>
        <w:pStyle w:val="BodyText"/>
        <w:ind w:left="908"/>
        <w:spacing w:before="19" w:line="221" w:lineRule="auto"/>
        <w:rPr>
          <w:sz w:val="21"/>
          <w:szCs w:val="21"/>
        </w:rPr>
      </w:pPr>
      <w:r>
        <w:rPr>
          <w:sz w:val="21"/>
          <w:szCs w:val="21"/>
        </w:rPr>
        <w:t>2.标注*的为基层教学组织（实验教学中心）除其他标准外，还</w:t>
      </w:r>
      <w:r>
        <w:rPr>
          <w:sz w:val="21"/>
          <w:szCs w:val="21"/>
          <w:spacing w:val="-1"/>
        </w:rPr>
        <w:t>应达到的标准。</w:t>
      </w:r>
    </w:p>
    <w:sectPr>
      <w:footerReference w:type="default" r:id="rId15"/>
      <w:pgSz w:w="14744" w:h="10433"/>
      <w:pgMar w:top="886" w:right="1351" w:bottom="1227" w:left="1353" w:header="0" w:footer="10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15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170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5902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179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5662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180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5996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181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5929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182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5871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183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5886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184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660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15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172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660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173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15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174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660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175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16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176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660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177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15"/>
      <w:spacing w:line="173" w:lineRule="auto"/>
      <w:rPr>
        <w:sz w:val="21"/>
        <w:szCs w:val="21"/>
      </w:rPr>
    </w:pPr>
    <w:r>
      <w:rPr>
        <w:sz w:val="21"/>
        <w:szCs w:val="21"/>
        <w:spacing w:val="-5"/>
      </w:rPr>
      <w:t>178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8" Type="http://schemas.openxmlformats.org/officeDocument/2006/relationships/fontTable" Target="fontTable.xml"/><Relationship Id="rId17" Type="http://schemas.openxmlformats.org/officeDocument/2006/relationships/styles" Target="styles.xml"/><Relationship Id="rId16" Type="http://schemas.openxmlformats.org/officeDocument/2006/relationships/settings" Target="settings.xml"/><Relationship Id="rId15" Type="http://schemas.openxmlformats.org/officeDocument/2006/relationships/footer" Target="footer15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Office Word 2007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18297306893</dc:creator>
  <dcterms:created xsi:type="dcterms:W3CDTF">2020-09-24T07:04:39Z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2023-11-07T10:27:30</vt:filetime>
  </property>
</Properties>
</file>