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6420"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附件一：</w:t>
      </w:r>
    </w:p>
    <w:p w14:paraId="0CDB7C2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《专业调查与实习》手机端教师操作手册</w:t>
      </w:r>
    </w:p>
    <w:p w14:paraId="644B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74FBC14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登录学习通</w:t>
      </w:r>
    </w:p>
    <w:p w14:paraId="7C43D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选择“其他登录方式”进行登录，输入学校名称、教工号和密码（初始密码s654321s）登录；</w:t>
      </w:r>
    </w:p>
    <w:p w14:paraId="4BCC2A51">
      <w:pPr>
        <w:jc w:val="center"/>
      </w:pPr>
      <w:r>
        <w:drawing>
          <wp:inline distT="0" distB="0" distL="0" distR="0">
            <wp:extent cx="1664335" cy="2865755"/>
            <wp:effectExtent l="0" t="0" r="1206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1607820" cy="2857500"/>
            <wp:effectExtent l="0" t="0" r="1778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610360" cy="2862580"/>
            <wp:effectExtent l="0" t="0" r="152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3A57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实践教学模块使用</w:t>
      </w:r>
    </w:p>
    <w:p w14:paraId="7F697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（1）点击首页“实践教学”模块（顶部下拉窗口选择单位安徽财经大学，首页图片为东校图书馆）；</w:t>
      </w:r>
    </w:p>
    <w:p w14:paraId="36276B31">
      <w:pPr>
        <w:jc w:val="center"/>
      </w:pPr>
      <w:r>
        <w:rPr>
          <w:rFonts w:ascii="Yuanti SC Regular" w:hAnsi="Yuanti SC Regular" w:eastAsia="Yuanti SC Regular" w:cs="Yuanti SC Regular"/>
        </w:rPr>
        <w:drawing>
          <wp:inline distT="0" distB="0" distL="114300" distR="114300">
            <wp:extent cx="1711325" cy="3704590"/>
            <wp:effectExtent l="0" t="0" r="15875" b="3810"/>
            <wp:docPr id="7" name="图片 7" descr="IMG_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94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6B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（2）老师进入实习管理界面后，点击“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计划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申请审批</w:t>
      </w:r>
      <w:r>
        <w:rPr>
          <w:rFonts w:hint="eastAsia" w:ascii="仿宋_GB2312" w:hAnsi="仿宋_GB2312" w:eastAsia="仿宋_GB2312" w:cs="仿宋_GB2312"/>
          <w:sz w:val="28"/>
          <w:szCs w:val="28"/>
        </w:rPr>
        <w:t>”按钮，对学生申请岗位进行审批；</w:t>
      </w:r>
    </w:p>
    <w:p w14:paraId="0D45243A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5425" cy="3239770"/>
            <wp:effectExtent l="0" t="0" r="9525" b="17780"/>
            <wp:docPr id="5" name="图片 5" descr="4ed28883be4f6b3189aa620ff57c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ed28883be4f6b3189aa620ff57c3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715D8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在岗位审批界面，点击“待审批”进入审批界面；</w:t>
      </w:r>
    </w:p>
    <w:p w14:paraId="69EF3BA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5425" cy="3239770"/>
            <wp:effectExtent l="0" t="0" r="9525" b="17780"/>
            <wp:docPr id="8" name="图片 8" descr="d7e2c10c996a1225c8dbcba000f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7e2c10c996a1225c8dbcba000f70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7F3A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老师主要审核“调查实习”模块的信息，如果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符合要求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，老师可点击蓝色“同意”按钮，通过学生岗位申请；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如果不符合要求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，老师可点击“拒绝”按钮（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拒绝后，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请提醒学生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需要重新申请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 w14:paraId="06BFA6BB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5425" cy="3239770"/>
            <wp:effectExtent l="0" t="0" r="9525" b="17780"/>
            <wp:docPr id="13" name="图片 13" descr="cd771fdeee8869b23ce0dbdec60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d771fdeee8869b23ce0dbdec60466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实习总结的审核</w:t>
      </w:r>
    </w:p>
    <w:p w14:paraId="1F8AA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实习活动结束后，老师点击“总结管理”：其中对学生所提交总结进行审阅并打分，审阅方式点击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实习总结</w:t>
      </w:r>
      <w:r>
        <w:rPr>
          <w:rFonts w:hint="eastAsia" w:ascii="仿宋_GB2312" w:hAnsi="仿宋_GB2312" w:eastAsia="仿宋_GB2312" w:cs="仿宋_GB2312"/>
          <w:sz w:val="28"/>
          <w:szCs w:val="28"/>
        </w:rPr>
        <w:t>中的附件可在软件内预览。最后可综合实际情况填写分数并选择“通过”或“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不通过”按钮进行审批（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审批不通过后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请提醒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学生可修改后再次提交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 w14:paraId="42D19341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1790700" cy="3319145"/>
            <wp:effectExtent l="0" t="0" r="0" b="0"/>
            <wp:docPr id="9" name="图片 9" descr="C:\Users\Administrator\Desktop\总结管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总结管理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2" b="7342"/>
                    <a:stretch>
                      <a:fillRect/>
                    </a:stretch>
                  </pic:blipFill>
                  <pic:spPr>
                    <a:xfrm>
                      <a:off x="0" y="0"/>
                      <a:ext cx="1807767" cy="33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495425" cy="3239770"/>
            <wp:effectExtent l="0" t="0" r="9525" b="1778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7825" cy="3239770"/>
            <wp:effectExtent l="0" t="0" r="9525" b="17780"/>
            <wp:docPr id="2" name="图片 2" descr="8b24844eca2ec6c7f96adf046915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24844eca2ec6c7f96adf0469156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anti SC Regular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9249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37F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E31C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7FBC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20C1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13B8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35311"/>
    <w:multiLevelType w:val="multilevel"/>
    <w:tmpl w:val="1DE353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4D0305"/>
    <w:multiLevelType w:val="multilevel"/>
    <w:tmpl w:val="354D0305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zODU4MTcxNjU4ZTNlNzQ1MGNmZTExMWM0MzAzYzQifQ=="/>
  </w:docVars>
  <w:rsids>
    <w:rsidRoot w:val="008B6340"/>
    <w:rsid w:val="00092722"/>
    <w:rsid w:val="000B11F7"/>
    <w:rsid w:val="00115D44"/>
    <w:rsid w:val="001348BD"/>
    <w:rsid w:val="00145F8C"/>
    <w:rsid w:val="001A136C"/>
    <w:rsid w:val="001E1FEE"/>
    <w:rsid w:val="001F5E9B"/>
    <w:rsid w:val="002468FA"/>
    <w:rsid w:val="0025207B"/>
    <w:rsid w:val="002A39E2"/>
    <w:rsid w:val="002A7DA6"/>
    <w:rsid w:val="00353110"/>
    <w:rsid w:val="00375AC6"/>
    <w:rsid w:val="00385B6A"/>
    <w:rsid w:val="003953DF"/>
    <w:rsid w:val="003C4BEC"/>
    <w:rsid w:val="003D5AC8"/>
    <w:rsid w:val="00400F4F"/>
    <w:rsid w:val="004519AA"/>
    <w:rsid w:val="00497208"/>
    <w:rsid w:val="004C446F"/>
    <w:rsid w:val="004D2AF3"/>
    <w:rsid w:val="004F4468"/>
    <w:rsid w:val="004F70ED"/>
    <w:rsid w:val="00535A9A"/>
    <w:rsid w:val="005901D7"/>
    <w:rsid w:val="00590263"/>
    <w:rsid w:val="005D0951"/>
    <w:rsid w:val="00623510"/>
    <w:rsid w:val="00686985"/>
    <w:rsid w:val="00694730"/>
    <w:rsid w:val="006D674A"/>
    <w:rsid w:val="00722989"/>
    <w:rsid w:val="007230E3"/>
    <w:rsid w:val="007449EF"/>
    <w:rsid w:val="00751532"/>
    <w:rsid w:val="00804FC4"/>
    <w:rsid w:val="00844596"/>
    <w:rsid w:val="0087126B"/>
    <w:rsid w:val="00892A6C"/>
    <w:rsid w:val="008A5152"/>
    <w:rsid w:val="008B6340"/>
    <w:rsid w:val="008D0AB6"/>
    <w:rsid w:val="008E613E"/>
    <w:rsid w:val="008F1D32"/>
    <w:rsid w:val="008F631F"/>
    <w:rsid w:val="009259B9"/>
    <w:rsid w:val="009619A0"/>
    <w:rsid w:val="00976A56"/>
    <w:rsid w:val="009916E0"/>
    <w:rsid w:val="009D17BA"/>
    <w:rsid w:val="009D2A2E"/>
    <w:rsid w:val="009F7421"/>
    <w:rsid w:val="00A05493"/>
    <w:rsid w:val="00A20E33"/>
    <w:rsid w:val="00A56638"/>
    <w:rsid w:val="00A71D7E"/>
    <w:rsid w:val="00AA470C"/>
    <w:rsid w:val="00B16DD6"/>
    <w:rsid w:val="00B22843"/>
    <w:rsid w:val="00B60190"/>
    <w:rsid w:val="00B903B2"/>
    <w:rsid w:val="00BA3769"/>
    <w:rsid w:val="00BD0F47"/>
    <w:rsid w:val="00BD63DA"/>
    <w:rsid w:val="00C071A6"/>
    <w:rsid w:val="00C23216"/>
    <w:rsid w:val="00C34D27"/>
    <w:rsid w:val="00C5775D"/>
    <w:rsid w:val="00C65AEA"/>
    <w:rsid w:val="00C72F57"/>
    <w:rsid w:val="00C75D45"/>
    <w:rsid w:val="00C91250"/>
    <w:rsid w:val="00CA1918"/>
    <w:rsid w:val="00CD5CA7"/>
    <w:rsid w:val="00CD6477"/>
    <w:rsid w:val="00CD70BD"/>
    <w:rsid w:val="00D46FF4"/>
    <w:rsid w:val="00D529F0"/>
    <w:rsid w:val="00D93FFA"/>
    <w:rsid w:val="00DB19C1"/>
    <w:rsid w:val="00E14CF0"/>
    <w:rsid w:val="00E1636D"/>
    <w:rsid w:val="00E21A1E"/>
    <w:rsid w:val="00EA6485"/>
    <w:rsid w:val="00ED44A5"/>
    <w:rsid w:val="00F021B6"/>
    <w:rsid w:val="00F94E4C"/>
    <w:rsid w:val="00FB7123"/>
    <w:rsid w:val="00FD1BBC"/>
    <w:rsid w:val="06A557DD"/>
    <w:rsid w:val="0DFB6119"/>
    <w:rsid w:val="16292207"/>
    <w:rsid w:val="40B61E0A"/>
    <w:rsid w:val="65272A14"/>
    <w:rsid w:val="749F531B"/>
    <w:rsid w:val="DEA75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386</Words>
  <Characters>394</Characters>
  <Lines>2</Lines>
  <Paragraphs>1</Paragraphs>
  <TotalTime>15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2021-01-06T10:46:00Z</dcterms:created>
  <dc:creator>Yang Tao</dc:creator>
  <cp:lastModifiedBy>承诺冫</cp:lastModifiedBy>
  <dcterms:modified xsi:type="dcterms:W3CDTF">2024-12-09T08:37:47Z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6F577E179FEB40DF9FC081645B38FDFB_12</vt:lpwstr>
  </property>
</Properties>
</file>