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napToGrid/>
        <w:spacing w:before="0" w:beforeAutospacing="0" w:after="0" w:afterAutospacing="0" w:line="360" w:lineRule="auto"/>
        <w:jc w:val="center"/>
        <w:textAlignment w:val="baseline"/>
        <w:rPr>
          <w:rStyle w:val="16"/>
          <w:rFonts w:ascii="黑体" w:hAnsi="黑体" w:eastAsia="黑体"/>
          <w:b/>
          <w:i w:val="0"/>
          <w:caps w:val="0"/>
          <w:color w:val="333333"/>
          <w:spacing w:val="0"/>
          <w:w w:val="100"/>
          <w:kern w:val="0"/>
          <w:sz w:val="32"/>
          <w:szCs w:val="32"/>
          <w:lang w:val="en-US" w:bidi="ar-SA"/>
        </w:rPr>
      </w:pPr>
      <w:r>
        <w:rPr>
          <w:rStyle w:val="16"/>
          <w:rFonts w:ascii="黑体" w:hAnsi="黑体" w:eastAsia="黑体"/>
          <w:b/>
          <w:i w:val="0"/>
          <w:caps w:val="0"/>
          <w:color w:val="333333"/>
          <w:spacing w:val="0"/>
          <w:w w:val="100"/>
          <w:kern w:val="0"/>
          <w:sz w:val="32"/>
          <w:szCs w:val="32"/>
          <w:lang w:val="en-US" w:bidi="ar-SA"/>
        </w:rPr>
        <w:t>安徽财经大学2021-2022-1学期异地同步教学操作指南</w:t>
      </w:r>
    </w:p>
    <w:p>
      <w:pPr>
        <w:widowControl/>
        <w:snapToGrid/>
        <w:spacing w:before="0" w:beforeAutospacing="0" w:after="0" w:afterAutospacing="0" w:line="240" w:lineRule="auto"/>
        <w:ind w:left="0" w:leftChars="0" w:firstLine="641" w:firstLineChars="228"/>
        <w:jc w:val="left"/>
        <w:textAlignment w:val="baseline"/>
        <w:rPr>
          <w:rStyle w:val="16"/>
          <w:rFonts w:ascii="黑体" w:hAnsi="黑体" w:eastAsia="黑体" w:cs="宋体"/>
          <w:b/>
          <w:bCs/>
          <w:i w:val="0"/>
          <w:caps w:val="0"/>
          <w:color w:val="000000"/>
          <w:spacing w:val="0"/>
          <w:w w:val="100"/>
          <w:kern w:val="0"/>
          <w:sz w:val="28"/>
          <w:szCs w:val="28"/>
          <w:lang w:val="en-US" w:bidi="ar-SA"/>
        </w:rPr>
      </w:pPr>
    </w:p>
    <w:p>
      <w:pPr>
        <w:widowControl/>
        <w:snapToGrid/>
        <w:spacing w:before="0" w:beforeAutospacing="0" w:after="0" w:afterAutospacing="0" w:line="240" w:lineRule="auto"/>
        <w:ind w:left="0" w:leftChars="0" w:firstLine="641" w:firstLineChars="228"/>
        <w:jc w:val="left"/>
        <w:textAlignment w:val="baseline"/>
        <w:rPr>
          <w:rStyle w:val="16"/>
          <w:rFonts w:ascii="黑体" w:hAnsi="黑体" w:eastAsia="黑体" w:cs="宋体"/>
          <w:b/>
          <w:bCs/>
          <w:i w:val="0"/>
          <w:caps w:val="0"/>
          <w:color w:val="000000"/>
          <w:spacing w:val="0"/>
          <w:w w:val="100"/>
          <w:kern w:val="0"/>
          <w:sz w:val="28"/>
          <w:szCs w:val="28"/>
          <w:lang w:val="en-US" w:bidi="ar-SA"/>
        </w:rPr>
      </w:pPr>
      <w:r>
        <w:rPr>
          <w:rStyle w:val="16"/>
          <w:rFonts w:ascii="黑体" w:hAnsi="黑体" w:eastAsia="黑体" w:cs="宋体"/>
          <w:b/>
          <w:bCs/>
          <w:i w:val="0"/>
          <w:caps w:val="0"/>
          <w:color w:val="000000"/>
          <w:spacing w:val="0"/>
          <w:w w:val="100"/>
          <w:kern w:val="0"/>
          <w:sz w:val="28"/>
          <w:szCs w:val="28"/>
          <w:lang w:val="en-US" w:bidi="ar-SA"/>
        </w:rPr>
        <w:t>一、三步搭建班级空间开展教学互动</w:t>
      </w:r>
    </w:p>
    <w:p>
      <w:pPr>
        <w:snapToGrid/>
        <w:spacing w:before="0" w:beforeAutospacing="0" w:after="0" w:afterAutospacing="0" w:line="240" w:lineRule="auto"/>
        <w:ind w:firstLine="480" w:firstLineChars="200"/>
        <w:jc w:val="left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1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bidi="ar-SA"/>
        </w:rPr>
        <w:t>教师在安徽财经大学智慧教学平台</w:t>
      </w: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18"/>
          <w:szCs w:val="18"/>
          <w:lang w:val="en-US" w:bidi="ar-SA"/>
        </w:rPr>
        <w:t>（http://aufe.fy.chaoxing.com/portal）</w:t>
      </w: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bidi="ar-SA"/>
        </w:rPr>
        <w:t>激活新学期课程，完成创建班级空间，开展教学活动，可搭配腾讯会议，完成异地同步教学。支持一键关联在线课程，使用更多教学资源。</w:t>
      </w:r>
    </w:p>
    <w:p>
      <w:pPr>
        <w:snapToGrid/>
        <w:spacing w:before="0" w:beforeAutospacing="0" w:after="0" w:afterAutospacing="0" w:line="240" w:lineRule="auto"/>
        <w:ind w:firstLine="480" w:firstLineChars="200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bidi="ar-SA"/>
        </w:rPr>
        <w:t>1.下载学习通手机号注册登录，在【消息】右上角【创建班级】</w:t>
      </w:r>
    </w:p>
    <w:p>
      <w:pPr>
        <w:snapToGrid/>
        <w:spacing w:before="0" w:beforeAutospacing="0" w:after="0" w:afterAutospacing="0" w:line="240" w:lineRule="auto"/>
        <w:ind w:firstLine="480" w:firstLineChars="200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bidi="ar-SA"/>
        </w:rPr>
        <w:t>2.学生扫码加入班级，若教师已完成单位认证，可直接添加成员。</w:t>
      </w:r>
    </w:p>
    <w:p>
      <w:pPr>
        <w:snapToGrid/>
        <w:spacing w:before="0" w:beforeAutospacing="0" w:after="0" w:afterAutospacing="0" w:line="240" w:lineRule="auto"/>
        <w:ind w:firstLine="480" w:firstLineChars="200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bidi="ar-SA"/>
        </w:rPr>
        <w:t>3.借助【活动】【作业】可搭配腾讯会议，完成异地同步教学，教学数据有据可循。</w:t>
      </w:r>
    </w:p>
    <w:p>
      <w:pPr>
        <w:snapToGrid/>
        <w:spacing w:before="0" w:beforeAutospacing="0" w:after="0" w:afterAutospacing="0" w:line="240" w:lineRule="auto"/>
        <w:jc w:val="center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1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1"/>
          <w:szCs w:val="24"/>
          <w:lang w:val="en-US" w:eastAsia="zh-CN" w:bidi="ar-SA"/>
        </w:rPr>
        <w:pict>
          <v:shape id="_x0000_i1025" o:spt="75" type="#_x0000_t75" style="height:210.8pt;width:102.75pt;" filled="f" stroked="f" coordsize="21600,21600">
            <v:path/>
            <v:fill on="f" focussize="0,0"/>
            <v:stroke on="f" joinstyle="miter"/>
            <v:imagedata r:id="rId4" croptop="3527f" o:title=""/>
            <o:lock v:ext="edit" aspectratio="t"/>
            <w10:wrap type="none"/>
            <w10:anchorlock/>
          </v:shape>
        </w:pict>
      </w: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1"/>
          <w:szCs w:val="24"/>
          <w:lang w:val="en-US" w:eastAsia="zh-CN" w:bidi="ar-SA"/>
        </w:rPr>
        <w:t xml:space="preserve"> </w:t>
      </w: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1"/>
          <w:szCs w:val="24"/>
          <w:lang w:val="en-US" w:eastAsia="zh-CN" w:bidi="ar-SA"/>
        </w:rPr>
        <w:pict>
          <v:shape id="_x0000_i1026" o:spt="75" type="#_x0000_t75" style="height:210.8pt;width:101.8pt;" filled="f" stroked="f" coordsize="21600,21600">
            <v:path/>
            <v:fill on="f" focussize="0,0"/>
            <v:stroke on="f" joinstyle="miter"/>
            <v:imagedata r:id="rId5" croptop="2944f" o:title=""/>
            <o:lock v:ext="edit" aspectratio="t"/>
            <w10:wrap type="none"/>
            <w10:anchorlock/>
          </v:shape>
        </w:pict>
      </w: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1"/>
          <w:szCs w:val="24"/>
          <w:lang w:val="en-US" w:eastAsia="zh-CN" w:bidi="ar-SA"/>
        </w:rPr>
        <w:t xml:space="preserve"> </w:t>
      </w: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1"/>
          <w:szCs w:val="24"/>
          <w:lang w:val="en-US" w:eastAsia="zh-CN" w:bidi="ar-SA"/>
        </w:rPr>
        <w:pict>
          <v:shape id="_x0000_i1027" o:spt="75" type="#_x0000_t75" style="height:211.45pt;width:102.25pt;" filled="f" stroked="f" coordsize="21600,21600">
            <v:path/>
            <v:fill on="f" focussize="0,0"/>
            <v:stroke on="f" joinstyle="miter"/>
            <v:imagedata r:id="rId6" croptop="2729f" o:title=""/>
            <o:lock v:ext="edit" aspectratio="t"/>
            <w10:wrap type="none"/>
            <w10:anchorlock/>
          </v:shape>
        </w:pict>
      </w:r>
    </w:p>
    <w:p>
      <w:pPr>
        <w:widowControl/>
        <w:snapToGrid/>
        <w:spacing w:before="0" w:beforeAutospacing="0" w:after="0" w:afterAutospacing="0" w:line="240" w:lineRule="auto"/>
        <w:ind w:left="0" w:leftChars="0" w:firstLine="641" w:firstLineChars="228"/>
        <w:jc w:val="left"/>
        <w:textAlignment w:val="baseline"/>
        <w:rPr>
          <w:rStyle w:val="16"/>
          <w:rFonts w:ascii="黑体" w:hAnsi="黑体" w:eastAsia="黑体" w:cs="宋体"/>
          <w:b/>
          <w:bCs/>
          <w:i w:val="0"/>
          <w:caps w:val="0"/>
          <w:color w:val="000000"/>
          <w:spacing w:val="0"/>
          <w:w w:val="100"/>
          <w:kern w:val="0"/>
          <w:sz w:val="28"/>
          <w:szCs w:val="28"/>
          <w:lang w:val="en-US" w:bidi="ar-SA"/>
        </w:rPr>
      </w:pPr>
    </w:p>
    <w:p>
      <w:pPr>
        <w:widowControl/>
        <w:snapToGrid/>
        <w:spacing w:before="0" w:beforeAutospacing="0" w:after="0" w:afterAutospacing="0" w:line="240" w:lineRule="auto"/>
        <w:ind w:left="0" w:leftChars="0" w:firstLine="641" w:firstLineChars="228"/>
        <w:jc w:val="left"/>
        <w:textAlignment w:val="baseline"/>
        <w:rPr>
          <w:rStyle w:val="16"/>
          <w:rFonts w:ascii="黑体" w:hAnsi="黑体" w:eastAsia="黑体" w:cs="宋体"/>
          <w:b/>
          <w:bCs/>
          <w:i w:val="0"/>
          <w:caps w:val="0"/>
          <w:color w:val="000000"/>
          <w:spacing w:val="0"/>
          <w:w w:val="100"/>
          <w:kern w:val="0"/>
          <w:sz w:val="28"/>
          <w:szCs w:val="28"/>
          <w:lang w:val="en-US" w:bidi="ar-SA"/>
        </w:rPr>
      </w:pPr>
      <w:r>
        <w:rPr>
          <w:rStyle w:val="16"/>
          <w:rFonts w:ascii="黑体" w:hAnsi="黑体" w:eastAsia="黑体" w:cs="宋体"/>
          <w:b/>
          <w:bCs/>
          <w:i w:val="0"/>
          <w:caps w:val="0"/>
          <w:color w:val="000000"/>
          <w:spacing w:val="0"/>
          <w:w w:val="100"/>
          <w:kern w:val="0"/>
          <w:sz w:val="28"/>
          <w:szCs w:val="28"/>
          <w:lang w:val="en-US" w:bidi="ar-SA"/>
        </w:rPr>
        <w:br w:type="page"/>
      </w:r>
    </w:p>
    <w:p>
      <w:pPr>
        <w:widowControl/>
        <w:snapToGrid/>
        <w:spacing w:before="0" w:beforeAutospacing="0" w:after="0" w:afterAutospacing="0" w:line="240" w:lineRule="auto"/>
        <w:ind w:left="0" w:leftChars="0" w:firstLine="641" w:firstLineChars="228"/>
        <w:jc w:val="left"/>
        <w:textAlignment w:val="baseline"/>
        <w:rPr>
          <w:rStyle w:val="16"/>
          <w:rFonts w:ascii="黑体" w:hAnsi="黑体" w:eastAsia="黑体" w:cs="宋体"/>
          <w:b/>
          <w:bCs/>
          <w:i w:val="0"/>
          <w:caps w:val="0"/>
          <w:color w:val="000000"/>
          <w:spacing w:val="0"/>
          <w:w w:val="100"/>
          <w:kern w:val="0"/>
          <w:sz w:val="28"/>
          <w:szCs w:val="28"/>
          <w:lang w:val="en-US" w:bidi="ar-SA"/>
        </w:rPr>
      </w:pPr>
      <w:r>
        <w:rPr>
          <w:rStyle w:val="16"/>
          <w:rFonts w:ascii="黑体" w:hAnsi="黑体" w:eastAsia="黑体" w:cs="宋体"/>
          <w:b/>
          <w:bCs/>
          <w:i w:val="0"/>
          <w:caps w:val="0"/>
          <w:color w:val="000000"/>
          <w:spacing w:val="0"/>
          <w:w w:val="100"/>
          <w:kern w:val="0"/>
          <w:sz w:val="28"/>
          <w:szCs w:val="28"/>
          <w:lang w:val="en-US" w:bidi="ar-SA"/>
        </w:rPr>
        <w:t>二、直播+互动支持异地同步教学</w:t>
      </w:r>
    </w:p>
    <w:p>
      <w:pPr>
        <w:pStyle w:val="12"/>
        <w:keepLines/>
        <w:widowControl/>
        <w:snapToGrid/>
        <w:spacing w:before="280" w:beforeAutospacing="0" w:after="290" w:afterAutospacing="0" w:line="376" w:lineRule="auto"/>
        <w:ind w:firstLine="562" w:firstLineChars="200"/>
        <w:jc w:val="both"/>
        <w:textAlignment w:val="baseline"/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8"/>
          <w:szCs w:val="28"/>
          <w:lang w:val="en-US" w:eastAsia="zh-CN" w:bidi="ar-SA"/>
        </w:rPr>
      </w:pPr>
      <w:r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8"/>
          <w:szCs w:val="28"/>
          <w:lang w:val="en-US" w:eastAsia="zh-CN" w:bidi="ar-SA"/>
        </w:rPr>
        <w:t>1</w:t>
      </w:r>
      <w:r>
        <w:rPr>
          <w:rStyle w:val="16"/>
          <w:rFonts w:hint="eastAsia"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8"/>
          <w:szCs w:val="28"/>
          <w:lang w:val="en-US" w:eastAsia="zh-CN" w:bidi="ar-SA"/>
        </w:rPr>
        <w:t>.</w:t>
      </w:r>
      <w:r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8"/>
          <w:szCs w:val="28"/>
          <w:lang w:val="en-US" w:eastAsia="zh-CN" w:bidi="ar-SA"/>
        </w:rPr>
        <w:t>超星同步课堂——直播＋课堂互动模式教学</w:t>
      </w:r>
    </w:p>
    <w:p>
      <w:pPr>
        <w:pStyle w:val="12"/>
        <w:keepLines/>
        <w:widowControl/>
        <w:snapToGrid/>
        <w:spacing w:before="280" w:beforeAutospacing="0" w:after="290" w:afterAutospacing="0" w:line="376" w:lineRule="auto"/>
        <w:ind w:firstLine="480" w:firstLineChars="200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突破师生空间距离限制，在非面对面的情况，可以看到教师正在授课的PPT，并同时听到教师的授课声音，满足师生远程课堂教学所面对的困扰。在教室内，教师可以将教学课件投屏到教室的投影仪上，教室内的同学可以直接在课堂进行课程学习并与教师进行课堂互动；不在教室的同学同样可以通过同步课堂功能看到教师PPT动画，同步教师的授课声音，身临其境，并同时参与课堂互动</w:t>
      </w:r>
    </w:p>
    <w:p>
      <w:pPr>
        <w:snapToGrid/>
        <w:spacing w:before="0" w:beforeAutospacing="0" w:after="0" w:afterAutospacing="0" w:line="360" w:lineRule="auto"/>
        <w:ind w:firstLine="480" w:firstLineChars="200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课堂结束后，会自动录制为速课保存并可进行编辑调整，方面未到课堂的同学重复使用该课堂教师精彩讲解。</w:t>
      </w:r>
    </w:p>
    <w:p>
      <w:pPr>
        <w:pStyle w:val="14"/>
        <w:keepLines/>
        <w:widowControl/>
        <w:snapToGrid/>
        <w:spacing w:before="240" w:beforeAutospacing="0" w:after="64" w:afterAutospacing="0" w:line="320" w:lineRule="auto"/>
        <w:jc w:val="both"/>
        <w:textAlignment w:val="baseline"/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教师发起同步课堂</w:t>
      </w:r>
    </w:p>
    <w:p>
      <w:pPr>
        <w:snapToGrid/>
        <w:spacing w:before="0" w:beforeAutospacing="0" w:after="0" w:afterAutospacing="0" w:line="240" w:lineRule="auto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教师选择一门课程，一个班级开始上课，点击手机下排加号按钮，找到同步课堂，</w:t>
      </w:r>
    </w:p>
    <w:p>
      <w:pPr>
        <w:snapToGrid/>
        <w:spacing w:before="0" w:beforeAutospacing="0" w:after="0" w:afterAutospacing="0" w:line="240" w:lineRule="auto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选择备课的PPT开始上课。</w:t>
      </w:r>
    </w:p>
    <w:p>
      <w:pPr>
        <w:snapToGrid/>
        <w:spacing w:before="0" w:beforeAutospacing="0" w:after="0" w:afterAutospacing="0" w:line="240" w:lineRule="auto"/>
        <w:jc w:val="center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pict>
          <v:shape id="_x0000_i1028" o:spt="75" type="#_x0000_t75" style="height:222.25pt;width:303.45pt;" filled="f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</w:pict>
      </w:r>
    </w:p>
    <w:p>
      <w:pPr>
        <w:pStyle w:val="14"/>
        <w:keepLines/>
        <w:widowControl/>
        <w:snapToGrid/>
        <w:spacing w:before="240" w:beforeAutospacing="0" w:after="64" w:afterAutospacing="0" w:line="320" w:lineRule="auto"/>
        <w:jc w:val="both"/>
        <w:textAlignment w:val="baseline"/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同步课堂投屏</w:t>
      </w:r>
    </w:p>
    <w:p>
      <w:pPr>
        <w:snapToGrid/>
        <w:spacing w:before="0" w:beforeAutospacing="0" w:after="0" w:afterAutospacing="0" w:line="240" w:lineRule="auto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1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教师在电脑端输入手机上的投屏码，教室的投影上同步教师准备的PPT课件，教师通过手机控制PPT的翻页并与学生发起课堂互动</w:t>
      </w: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1"/>
          <w:szCs w:val="24"/>
          <w:lang w:val="en-US" w:eastAsia="zh-CN" w:bidi="ar-SA"/>
        </w:rPr>
        <w:t>。</w:t>
      </w:r>
    </w:p>
    <w:p>
      <w:pPr>
        <w:snapToGrid/>
        <w:spacing w:before="0" w:beforeAutospacing="0" w:after="0" w:afterAutospacing="0" w:line="240" w:lineRule="auto"/>
        <w:jc w:val="center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1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1"/>
          <w:szCs w:val="24"/>
          <w:lang w:val="en-US" w:eastAsia="zh-CN" w:bidi="ar-SA"/>
        </w:rPr>
        <w:pict>
          <v:shape id="_x0000_i1029" o:spt="75" type="#_x0000_t75" style="height:204.85pt;width:279.95pt;" filled="f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</w:pict>
      </w:r>
    </w:p>
    <w:p>
      <w:pPr>
        <w:snapToGrid/>
        <w:spacing w:before="0" w:beforeAutospacing="0" w:after="0" w:afterAutospacing="0" w:line="240" w:lineRule="auto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1"/>
          <w:szCs w:val="24"/>
          <w:lang w:val="en-US" w:eastAsia="zh-CN" w:bidi="ar-SA"/>
        </w:rPr>
      </w:pPr>
    </w:p>
    <w:p>
      <w:pPr>
        <w:snapToGrid/>
        <w:spacing w:before="0" w:beforeAutospacing="0" w:after="0" w:afterAutospacing="0" w:line="240" w:lineRule="auto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color w:val="auto"/>
          <w:spacing w:val="0"/>
          <w:w w:val="100"/>
          <w:kern w:val="2"/>
          <w:sz w:val="24"/>
          <w:szCs w:val="24"/>
          <w:highlight w:val="none"/>
          <w:shd w:val="clear" w:color="FFFFFF" w:fill="D9D9D9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color w:val="auto"/>
          <w:spacing w:val="0"/>
          <w:w w:val="100"/>
          <w:kern w:val="2"/>
          <w:sz w:val="24"/>
          <w:szCs w:val="24"/>
          <w:highlight w:val="none"/>
          <w:shd w:val="clear" w:color="FFFFFF" w:fill="D9D9D9"/>
          <w:lang w:val="en-US" w:bidi="ar-SA"/>
        </w:rPr>
        <w:t>进入课程选择相应需授课班级，打开课件ppt后，教师可</w:t>
      </w:r>
      <w:r>
        <w:rPr>
          <w:rStyle w:val="16"/>
          <w:rFonts w:ascii="仿宋" w:hAnsi="仿宋" w:eastAsia="仿宋"/>
          <w:b w:val="0"/>
          <w:i w:val="0"/>
          <w:caps w:val="0"/>
          <w:color w:val="auto"/>
          <w:spacing w:val="0"/>
          <w:w w:val="100"/>
          <w:kern w:val="2"/>
          <w:sz w:val="24"/>
          <w:szCs w:val="24"/>
          <w:highlight w:val="none"/>
          <w:shd w:val="clear" w:color="FFFFFF" w:fill="D9D9D9"/>
          <w:lang w:val="en-US" w:eastAsia="zh-CN" w:bidi="ar-SA"/>
        </w:rPr>
        <w:t>点击右上角菜单，选择同步课堂（</w:t>
      </w:r>
      <w:r>
        <w:rPr>
          <w:rStyle w:val="16"/>
          <w:rFonts w:ascii="仿宋" w:hAnsi="仿宋" w:eastAsia="仿宋"/>
          <w:b w:val="0"/>
          <w:i w:val="0"/>
          <w:caps w:val="0"/>
          <w:color w:val="auto"/>
          <w:spacing w:val="0"/>
          <w:w w:val="100"/>
          <w:kern w:val="2"/>
          <w:sz w:val="24"/>
          <w:szCs w:val="24"/>
          <w:highlight w:val="none"/>
          <w:shd w:val="clear" w:color="FFFFFF" w:fill="D9D9D9"/>
          <w:lang w:val="en-US" w:bidi="ar-SA"/>
        </w:rPr>
        <w:t>点击下方按钮开启同步课堂，开启状态有蓝色话筒显示进行时长</w:t>
      </w:r>
      <w:r>
        <w:rPr>
          <w:rStyle w:val="16"/>
          <w:rFonts w:ascii="仿宋" w:hAnsi="仿宋" w:eastAsia="仿宋"/>
          <w:b w:val="0"/>
          <w:i w:val="0"/>
          <w:caps w:val="0"/>
          <w:color w:val="auto"/>
          <w:spacing w:val="0"/>
          <w:w w:val="100"/>
          <w:kern w:val="2"/>
          <w:sz w:val="24"/>
          <w:szCs w:val="24"/>
          <w:highlight w:val="none"/>
          <w:shd w:val="clear" w:color="FFFFFF" w:fill="D9D9D9"/>
          <w:lang w:val="en-US" w:eastAsia="zh-CN" w:bidi="ar-SA"/>
        </w:rPr>
        <w:t>）</w:t>
      </w:r>
    </w:p>
    <w:p>
      <w:pPr>
        <w:pStyle w:val="2"/>
        <w:keepLines/>
        <w:widowControl/>
        <w:snapToGrid/>
        <w:spacing w:before="260" w:beforeAutospacing="0" w:after="260" w:afterAutospacing="0" w:line="413" w:lineRule="auto"/>
        <w:jc w:val="center"/>
        <w:textAlignment w:val="baseline"/>
        <w:rPr>
          <w:rStyle w:val="16"/>
          <w:rFonts w:ascii="Arial" w:hAnsi="Arial" w:eastAsia="黑体"/>
          <w:b/>
          <w:i w:val="0"/>
          <w:caps w:val="0"/>
          <w:spacing w:val="0"/>
          <w:w w:val="100"/>
          <w:kern w:val="2"/>
          <w:sz w:val="32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pict>
          <v:shape id="_x0000_i1030" o:spt="75" type="#_x0000_t75" style="height:245.3pt;width:281pt;" filled="f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</w:pict>
      </w:r>
    </w:p>
    <w:p>
      <w:pPr>
        <w:snapToGrid/>
        <w:spacing w:before="0" w:beforeAutospacing="0" w:after="0" w:afterAutospacing="0" w:line="240" w:lineRule="auto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color w:val="auto"/>
          <w:spacing w:val="0"/>
          <w:w w:val="100"/>
          <w:kern w:val="2"/>
          <w:sz w:val="24"/>
          <w:szCs w:val="24"/>
          <w:highlight w:val="none"/>
          <w:shd w:val="clear" w:color="FFFFFF" w:fill="D9D9D9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color w:val="auto"/>
          <w:spacing w:val="0"/>
          <w:w w:val="100"/>
          <w:kern w:val="2"/>
          <w:sz w:val="24"/>
          <w:szCs w:val="24"/>
          <w:highlight w:val="none"/>
          <w:shd w:val="clear" w:color="FFFFFF" w:fill="D9D9D9"/>
          <w:lang w:val="en-US" w:eastAsia="zh-CN" w:bidi="ar-SA"/>
        </w:rPr>
        <w:t>教室外，</w:t>
      </w:r>
      <w:r>
        <w:rPr>
          <w:rStyle w:val="16"/>
          <w:rFonts w:ascii="仿宋" w:hAnsi="仿宋" w:eastAsia="仿宋"/>
          <w:b w:val="0"/>
          <w:i w:val="0"/>
          <w:caps w:val="0"/>
          <w:color w:val="auto"/>
          <w:spacing w:val="0"/>
          <w:w w:val="100"/>
          <w:kern w:val="2"/>
          <w:sz w:val="24"/>
          <w:szCs w:val="24"/>
          <w:highlight w:val="none"/>
          <w:shd w:val="clear" w:color="FFFFFF" w:fill="D9D9D9"/>
          <w:lang w:val="en-US" w:bidi="ar-SA"/>
        </w:rPr>
        <w:t>当前授课班级内学生在学校网络教学平台或学习通app中个人学习空间内，消息栏内查看当前课程班级群聊中所接收到的同步课堂开课通知，</w:t>
      </w:r>
      <w:r>
        <w:rPr>
          <w:rStyle w:val="16"/>
          <w:rFonts w:ascii="仿宋" w:hAnsi="仿宋" w:eastAsia="仿宋"/>
          <w:b w:val="0"/>
          <w:i w:val="0"/>
          <w:caps w:val="0"/>
          <w:color w:val="auto"/>
          <w:spacing w:val="0"/>
          <w:w w:val="100"/>
          <w:kern w:val="2"/>
          <w:sz w:val="24"/>
          <w:szCs w:val="24"/>
          <w:highlight w:val="none"/>
          <w:shd w:val="clear" w:color="FFFFFF" w:fill="D9D9D9"/>
          <w:lang w:val="en-US" w:eastAsia="zh-CN" w:bidi="ar-SA"/>
        </w:rPr>
        <w:t>学生</w:t>
      </w:r>
      <w:r>
        <w:rPr>
          <w:rStyle w:val="16"/>
          <w:rFonts w:ascii="仿宋" w:hAnsi="仿宋" w:eastAsia="仿宋"/>
          <w:b w:val="0"/>
          <w:i w:val="0"/>
          <w:caps w:val="0"/>
          <w:color w:val="auto"/>
          <w:spacing w:val="0"/>
          <w:w w:val="100"/>
          <w:kern w:val="2"/>
          <w:sz w:val="24"/>
          <w:szCs w:val="24"/>
          <w:highlight w:val="none"/>
          <w:shd w:val="clear" w:color="FFFFFF" w:fill="D9D9D9"/>
          <w:lang w:val="en-US" w:bidi="ar-SA"/>
        </w:rPr>
        <w:t>点击后</w:t>
      </w:r>
      <w:r>
        <w:rPr>
          <w:rStyle w:val="16"/>
          <w:rFonts w:ascii="仿宋" w:hAnsi="仿宋" w:eastAsia="仿宋"/>
          <w:b w:val="0"/>
          <w:i w:val="0"/>
          <w:caps w:val="0"/>
          <w:color w:val="auto"/>
          <w:spacing w:val="0"/>
          <w:w w:val="100"/>
          <w:kern w:val="2"/>
          <w:sz w:val="24"/>
          <w:szCs w:val="24"/>
          <w:highlight w:val="none"/>
          <w:shd w:val="clear" w:color="FFFFFF" w:fill="D9D9D9"/>
          <w:lang w:val="en-US" w:eastAsia="zh-CN" w:bidi="ar-SA"/>
        </w:rPr>
        <w:t>远程加入课程，</w:t>
      </w:r>
      <w:r>
        <w:rPr>
          <w:rStyle w:val="16"/>
          <w:rFonts w:ascii="仿宋" w:hAnsi="仿宋" w:eastAsia="仿宋"/>
          <w:b w:val="0"/>
          <w:i w:val="0"/>
          <w:caps w:val="0"/>
          <w:color w:val="auto"/>
          <w:spacing w:val="0"/>
          <w:w w:val="100"/>
          <w:kern w:val="2"/>
          <w:sz w:val="24"/>
          <w:szCs w:val="24"/>
          <w:highlight w:val="none"/>
          <w:shd w:val="clear" w:color="FFFFFF" w:fill="D9D9D9"/>
          <w:lang w:val="en-US" w:bidi="ar-SA"/>
        </w:rPr>
        <w:t>开启</w:t>
      </w:r>
      <w:r>
        <w:rPr>
          <w:rStyle w:val="16"/>
          <w:rFonts w:ascii="仿宋" w:hAnsi="仿宋" w:eastAsia="仿宋"/>
          <w:b w:val="0"/>
          <w:i w:val="0"/>
          <w:caps w:val="0"/>
          <w:color w:val="auto"/>
          <w:spacing w:val="0"/>
          <w:w w:val="100"/>
          <w:kern w:val="2"/>
          <w:sz w:val="24"/>
          <w:szCs w:val="24"/>
          <w:highlight w:val="none"/>
          <w:shd w:val="clear" w:color="FFFFFF" w:fill="D9D9D9"/>
          <w:lang w:val="en-US" w:eastAsia="zh-CN" w:bidi="ar-SA"/>
        </w:rPr>
        <w:t>同步课堂学习</w:t>
      </w:r>
    </w:p>
    <w:p>
      <w:pPr>
        <w:snapToGrid/>
        <w:spacing w:before="0" w:beforeAutospacing="0" w:after="0" w:afterAutospacing="0" w:line="240" w:lineRule="auto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color w:val="auto"/>
          <w:spacing w:val="0"/>
          <w:w w:val="100"/>
          <w:kern w:val="2"/>
          <w:sz w:val="24"/>
          <w:szCs w:val="24"/>
          <w:highlight w:val="none"/>
          <w:shd w:val="clear" w:color="FFFFFF" w:fill="D9D9D9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color w:val="auto"/>
          <w:spacing w:val="0"/>
          <w:w w:val="100"/>
          <w:kern w:val="2"/>
          <w:sz w:val="24"/>
          <w:szCs w:val="24"/>
          <w:highlight w:val="none"/>
          <w:shd w:val="clear" w:color="FFFFFF" w:fill="D9D9D9"/>
          <w:lang w:val="en-US" w:bidi="ar-SA"/>
        </w:rPr>
        <w:t>如课程需非教务系统选课学生听讲，教师</w:t>
      </w:r>
      <w:r>
        <w:rPr>
          <w:rStyle w:val="16"/>
          <w:rFonts w:ascii="仿宋" w:hAnsi="仿宋" w:eastAsia="仿宋"/>
          <w:b w:val="0"/>
          <w:i w:val="0"/>
          <w:caps w:val="0"/>
          <w:color w:val="auto"/>
          <w:spacing w:val="0"/>
          <w:w w:val="100"/>
          <w:kern w:val="2"/>
          <w:sz w:val="24"/>
          <w:szCs w:val="24"/>
          <w:highlight w:val="none"/>
          <w:shd w:val="clear" w:color="FFFFFF" w:fill="D9D9D9"/>
          <w:lang w:val="en-US" w:eastAsia="zh-CN" w:bidi="ar-SA"/>
        </w:rPr>
        <w:t>可以分享该课堂，学生可在手机输入邀请码加入或在PC端打开链接加入该同步课堂。（</w:t>
      </w:r>
      <w:r>
        <w:rPr>
          <w:rStyle w:val="16"/>
          <w:rFonts w:ascii="仿宋" w:hAnsi="仿宋" w:eastAsia="仿宋"/>
          <w:b w:val="0"/>
          <w:i w:val="0"/>
          <w:caps w:val="0"/>
          <w:color w:val="auto"/>
          <w:spacing w:val="0"/>
          <w:w w:val="100"/>
          <w:kern w:val="2"/>
          <w:sz w:val="24"/>
          <w:szCs w:val="24"/>
          <w:highlight w:val="none"/>
          <w:shd w:val="clear" w:color="FFFFFF" w:fill="D9D9D9"/>
          <w:lang w:val="en-US" w:bidi="ar-SA"/>
        </w:rPr>
        <w:t>单门课程邀请码固定不变）</w:t>
      </w:r>
    </w:p>
    <w:p>
      <w:pPr>
        <w:snapToGrid/>
        <w:spacing w:before="0" w:beforeAutospacing="0" w:after="0" w:afterAutospacing="0" w:line="240" w:lineRule="auto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color w:val="auto"/>
          <w:spacing w:val="0"/>
          <w:w w:val="100"/>
          <w:kern w:val="2"/>
          <w:sz w:val="24"/>
          <w:szCs w:val="24"/>
          <w:highlight w:val="none"/>
          <w:shd w:val="clear" w:color="FFFFFF" w:fill="D9D9D9"/>
          <w:lang w:val="en-US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color w:val="auto"/>
          <w:spacing w:val="0"/>
          <w:w w:val="100"/>
          <w:kern w:val="2"/>
          <w:sz w:val="24"/>
          <w:szCs w:val="24"/>
          <w:highlight w:val="none"/>
          <w:shd w:val="clear" w:color="FFFFFF" w:fill="D9D9D9"/>
          <w:lang w:val="en-US" w:bidi="ar-SA"/>
        </w:rPr>
        <w:t>课程结束后，教师点击话筒按钮，选择结束课程并保存至个人学习通云盘内，方便分享至课程章节中供学生课后复习观看。</w:t>
      </w:r>
    </w:p>
    <w:p>
      <w:pPr>
        <w:snapToGrid/>
        <w:spacing w:before="0" w:beforeAutospacing="0" w:after="0" w:afterAutospacing="0" w:line="240" w:lineRule="auto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color w:val="auto"/>
          <w:spacing w:val="0"/>
          <w:w w:val="100"/>
          <w:kern w:val="2"/>
          <w:sz w:val="24"/>
          <w:szCs w:val="24"/>
          <w:highlight w:val="none"/>
          <w:shd w:val="clear" w:color="FFFFFF" w:fill="D9D9D9"/>
          <w:lang w:val="en-US" w:eastAsia="zh-CN" w:bidi="ar-SA"/>
        </w:rPr>
      </w:pPr>
    </w:p>
    <w:p>
      <w:pPr>
        <w:snapToGrid/>
        <w:spacing w:before="0" w:beforeAutospacing="0" w:after="0" w:afterAutospacing="0" w:line="240" w:lineRule="auto"/>
        <w:jc w:val="both"/>
        <w:textAlignment w:val="baseline"/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师生课堂互动及讨论</w:t>
      </w:r>
      <w:bookmarkStart w:id="0" w:name="_GoBack"/>
      <w:bookmarkEnd w:id="0"/>
    </w:p>
    <w:p>
      <w:pPr>
        <w:snapToGrid/>
        <w:spacing w:before="0" w:beforeAutospacing="0" w:after="0" w:afterAutospacing="0" w:line="240" w:lineRule="auto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同步课堂结束后保存至云盘供教师再次调用</w:t>
      </w:r>
    </w:p>
    <w:p>
      <w:pPr>
        <w:snapToGrid/>
        <w:spacing w:before="0" w:beforeAutospacing="0" w:after="0" w:afterAutospacing="0" w:line="240" w:lineRule="auto"/>
        <w:jc w:val="center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pict>
          <v:shape id="_x0000_i1031" o:spt="75" type="#_x0000_t75" style="height:231.75pt;width:315.9pt;" filled="f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</w:p>
    <w:p>
      <w:pPr>
        <w:pStyle w:val="14"/>
        <w:keepLines/>
        <w:widowControl/>
        <w:numPr>
          <w:ilvl w:val="0"/>
          <w:numId w:val="1"/>
        </w:numPr>
        <w:snapToGrid/>
        <w:spacing w:before="240" w:beforeAutospacing="0" w:after="64" w:afterAutospacing="0" w:line="320" w:lineRule="auto"/>
        <w:ind w:left="420" w:hanging="420"/>
        <w:jc w:val="both"/>
        <w:textAlignment w:val="baseline"/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同步课堂形成的速课再次编辑优化</w:t>
      </w:r>
    </w:p>
    <w:p>
      <w:pPr>
        <w:snapToGrid/>
        <w:spacing w:before="0" w:beforeAutospacing="0" w:after="0" w:afterAutospacing="0" w:line="240" w:lineRule="auto"/>
        <w:jc w:val="left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在云盘中找到同步课堂形成的速课，可对该速课进行二次编辑，可以添加PPT、图片、文档等素材，也可以对音频进行重新录制。</w:t>
      </w:r>
    </w:p>
    <w:p>
      <w:pPr>
        <w:snapToGrid/>
        <w:spacing w:before="0" w:beforeAutospacing="0" w:after="0" w:afterAutospacing="0" w:line="240" w:lineRule="auto"/>
        <w:jc w:val="center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pict>
          <v:shape id="_x0000_i1032" o:spt="75" type="#_x0000_t75" style="height:238.8pt;width:323.25pt;" filled="f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</w:p>
    <w:p>
      <w:pPr>
        <w:pStyle w:val="14"/>
        <w:keepLines/>
        <w:widowControl/>
        <w:snapToGrid/>
        <w:spacing w:before="240" w:beforeAutospacing="0" w:after="64" w:afterAutospacing="0" w:line="320" w:lineRule="auto"/>
        <w:jc w:val="both"/>
        <w:textAlignment w:val="baseline"/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速课插入到课程章节中并设置为任务点</w:t>
      </w:r>
    </w:p>
    <w:p>
      <w:pPr>
        <w:snapToGrid/>
        <w:spacing w:before="0" w:beforeAutospacing="0" w:after="0" w:afterAutospacing="0" w:line="240" w:lineRule="auto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课程章节的编辑中，可以插入同步课堂形成的速课，并将其设置为任务点</w:t>
      </w:r>
    </w:p>
    <w:p>
      <w:pPr>
        <w:snapToGrid/>
        <w:spacing w:before="0" w:beforeAutospacing="0" w:after="0" w:afterAutospacing="0" w:line="240" w:lineRule="auto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</w:p>
    <w:p>
      <w:pPr>
        <w:snapToGrid/>
        <w:spacing w:before="0" w:beforeAutospacing="0" w:after="0" w:afterAutospacing="0" w:line="240" w:lineRule="auto"/>
        <w:jc w:val="center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pict>
          <v:shape id="_x0000_i1033" o:spt="75" type="#_x0000_t75" style="height:222.25pt;width:301.15pt;" filled="f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</w:p>
    <w:p>
      <w:pPr>
        <w:tabs>
          <w:tab w:val="left" w:pos="1440"/>
        </w:tabs>
        <w:snapToGrid/>
        <w:spacing w:before="0" w:beforeAutospacing="0" w:after="0" w:afterAutospacing="0" w:line="360" w:lineRule="auto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</w:p>
    <w:p>
      <w:pPr>
        <w:pStyle w:val="12"/>
        <w:keepLines/>
        <w:widowControl/>
        <w:snapToGrid/>
        <w:spacing w:before="280" w:beforeAutospacing="0" w:after="290" w:afterAutospacing="0" w:line="376" w:lineRule="auto"/>
        <w:jc w:val="both"/>
        <w:textAlignment w:val="baseline"/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8"/>
          <w:szCs w:val="28"/>
          <w:lang w:val="en-US" w:eastAsia="zh-CN" w:bidi="ar-SA"/>
        </w:rPr>
      </w:pPr>
      <w:r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8"/>
          <w:szCs w:val="28"/>
          <w:lang w:val="en-US" w:eastAsia="zh-CN" w:bidi="ar-SA"/>
        </w:rPr>
        <w:t>2、超星直播客户端——直播＋连麦模式教学</w:t>
      </w:r>
    </w:p>
    <w:p>
      <w:pPr>
        <w:snapToGrid/>
        <w:spacing w:before="0" w:beforeAutospacing="0" w:after="0" w:afterAutospacing="0" w:line="360" w:lineRule="auto"/>
        <w:ind w:firstLine="480" w:firstLineChars="200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color w:val="00000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color w:val="000000"/>
          <w:spacing w:val="0"/>
          <w:w w:val="100"/>
          <w:kern w:val="2"/>
          <w:sz w:val="24"/>
          <w:szCs w:val="24"/>
          <w:lang w:val="en-US" w:eastAsia="zh-CN" w:bidi="ar-SA"/>
        </w:rPr>
        <w:t>超星智慧直播系统通过实现校园活动现场直播，将学校的办学理念、优势师资力量、学校的大型活动剪影、领导来访等校园文化建设、品牌形象、实力能力内容集中展现，为学校校园文化建设提供全新的窗口。在教学方面可用于直播远程教学、连麦互动。</w:t>
      </w:r>
    </w:p>
    <w:p>
      <w:pPr>
        <w:pStyle w:val="14"/>
        <w:keepLines/>
        <w:widowControl/>
        <w:snapToGrid/>
        <w:spacing w:before="240" w:beforeAutospacing="0" w:after="64" w:afterAutospacing="0" w:line="320" w:lineRule="auto"/>
        <w:jc w:val="both"/>
        <w:textAlignment w:val="baseline"/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电脑端——超星直播客户端</w:t>
      </w:r>
    </w:p>
    <w:p>
      <w:pPr>
        <w:snapToGrid/>
        <w:spacing w:before="0" w:beforeAutospacing="0" w:after="0" w:afterAutospacing="0" w:line="360" w:lineRule="auto"/>
        <w:ind w:firstLine="480" w:firstLineChars="200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超星智慧直播系统拥有独立的电脑客户端，用户通过电脑安装超星直播客户端，登陆个人账号即可开启电脑端直播互动和分享。</w:t>
      </w:r>
      <w:r>
        <w:rPr>
          <w:rStyle w:val="16"/>
          <w:rFonts w:ascii="仿宋" w:hAnsi="仿宋" w:eastAsia="仿宋"/>
          <w:b w:val="0"/>
          <w:i w:val="0"/>
          <w:caps w:val="0"/>
          <w:color w:val="000000"/>
          <w:spacing w:val="0"/>
          <w:w w:val="100"/>
          <w:kern w:val="2"/>
          <w:sz w:val="24"/>
          <w:szCs w:val="24"/>
          <w:lang w:val="en-US" w:eastAsia="zh-CN" w:bidi="ar-SA"/>
        </w:rPr>
        <w:t>超星直播PC客户端发起的直播，主讲人可进行PPT课件和白板以及其他类型文件的实时投屏分享、画笔编辑、禁言、广播、录制等功能的操作。</w:t>
      </w:r>
    </w:p>
    <w:p>
      <w:pPr>
        <w:snapToGrid/>
        <w:spacing w:before="0" w:beforeAutospacing="0" w:after="0" w:afterAutospacing="0" w:line="360" w:lineRule="auto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color w:val="00000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pict>
          <v:shape id="_x0000_i1034" o:spt="75" type="#_x0000_t75" style="height:225.4pt;width:415.3pt;" filled="f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</w:p>
    <w:p>
      <w:pPr>
        <w:snapToGrid/>
        <w:spacing w:before="0" w:beforeAutospacing="0" w:after="0" w:afterAutospacing="0" w:line="360" w:lineRule="auto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color w:val="00000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color w:val="000000"/>
          <w:spacing w:val="0"/>
          <w:w w:val="100"/>
          <w:kern w:val="2"/>
          <w:sz w:val="24"/>
          <w:szCs w:val="24"/>
          <w:lang w:val="en-US" w:eastAsia="zh-CN" w:bidi="ar-SA"/>
        </w:rPr>
        <w:t>同时在课堂上可以连麦互动</w:t>
      </w:r>
    </w:p>
    <w:p>
      <w:pPr>
        <w:snapToGrid/>
        <w:spacing w:before="0" w:beforeAutospacing="0" w:after="0" w:afterAutospacing="0" w:line="240" w:lineRule="auto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color w:val="000000"/>
          <w:spacing w:val="0"/>
          <w:w w:val="100"/>
          <w:kern w:val="2"/>
          <w:sz w:val="24"/>
          <w:szCs w:val="24"/>
          <w:lang w:val="en-US" w:eastAsia="zh-CN" w:bidi="ar-SA"/>
        </w:rPr>
      </w:pPr>
    </w:p>
    <w:p>
      <w:pPr>
        <w:snapToGrid/>
        <w:spacing w:before="0" w:beforeAutospacing="0" w:after="0" w:afterAutospacing="0" w:line="240" w:lineRule="auto"/>
        <w:jc w:val="center"/>
        <w:textAlignment w:val="baseline"/>
        <w:rPr>
          <w:rStyle w:val="16"/>
          <w:rFonts w:ascii="Calibri" w:hAnsi="Calibri"/>
          <w:b w:val="0"/>
          <w:i w:val="0"/>
          <w:caps w:val="0"/>
          <w:spacing w:val="0"/>
          <w:w w:val="100"/>
          <w:kern w:val="2"/>
          <w:sz w:val="21"/>
          <w:szCs w:val="24"/>
          <w:lang w:val="en-US" w:eastAsia="zh-CN" w:bidi="ar-SA"/>
        </w:rPr>
      </w:pPr>
    </w:p>
    <w:p>
      <w:pPr>
        <w:snapToGrid/>
        <w:spacing w:before="0" w:beforeAutospacing="0" w:after="0" w:afterAutospacing="0" w:line="360" w:lineRule="auto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color w:val="00000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color w:val="000000"/>
          <w:spacing w:val="0"/>
          <w:w w:val="100"/>
          <w:kern w:val="2"/>
          <w:sz w:val="24"/>
          <w:szCs w:val="24"/>
          <w:lang w:val="en-US" w:eastAsia="zh-CN" w:bidi="ar-SA"/>
        </w:rPr>
        <w:pict>
          <v:shape id="_x0000_i1035" o:spt="75" type="#_x0000_t75" style="height:218.95pt;width:415.3pt;" filled="f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</w:p>
    <w:p>
      <w:pPr>
        <w:pStyle w:val="14"/>
        <w:keepLines/>
        <w:widowControl/>
        <w:snapToGrid/>
        <w:spacing w:before="240" w:beforeAutospacing="0" w:after="64" w:afterAutospacing="0" w:line="320" w:lineRule="auto"/>
        <w:jc w:val="both"/>
        <w:textAlignment w:val="baseline"/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移动端——学习通</w:t>
      </w:r>
    </w:p>
    <w:p>
      <w:pPr>
        <w:snapToGrid/>
        <w:spacing w:before="0" w:beforeAutospacing="0" w:after="0" w:afterAutospacing="0" w:line="360" w:lineRule="auto"/>
        <w:ind w:firstLine="480" w:firstLineChars="200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用户在移动设备安装超星“学习通”APP，然后在实名账号登录后，即可开启移动端直播。学习通直播主讲人可进行直播的弹幕禁言，切换前、后置摄像头，弹幕互动等功能，方便快捷，随时随地移动直播。</w:t>
      </w:r>
    </w:p>
    <w:p>
      <w:pPr>
        <w:snapToGrid/>
        <w:spacing w:before="0" w:beforeAutospacing="0" w:after="0" w:afterAutospacing="0" w:line="360" w:lineRule="auto"/>
        <w:ind w:firstLine="480" w:firstLineChars="200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pict>
          <v:shape id="_x0000_s1026" o:spid="_x0000_s1026" o:spt="13" type="#_x0000_t13" style="position:absolute;left:0pt;margin-left:153.05pt;margin-top:131.75pt;height:27.15pt;width:69.3pt;z-index:524288;v-text-anchor:middle;mso-width-relative:page;mso-height-relative:page;" fillcolor="#FF0000" filled="t" stroked="t" coordsize="21600,21600" adj="17365">
            <v:path/>
            <v:fill on="t" focussize="0,0"/>
            <v:stroke weight="1pt" color="#AE5A21"/>
            <v:imagedata o:title=""/>
            <o:lock v:ext="edit"/>
          </v:shape>
        </w:pict>
      </w: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pict>
          <v:shape id="_x0000_i1036" o:spt="75" type="#_x0000_t75" style="height:272.25pt;width:161.25pt;" filled="f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 xml:space="preserve">       </w:t>
      </w: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pict>
          <v:shape id="_x0000_i1037" o:spt="75" type="#_x0000_t75" style="height:272.25pt;width:162pt;" filled="f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</w:p>
    <w:p>
      <w:pPr>
        <w:snapToGrid/>
        <w:spacing w:before="0" w:beforeAutospacing="0" w:after="0" w:afterAutospacing="0" w:line="360" w:lineRule="auto"/>
        <w:jc w:val="center"/>
        <w:textAlignment w:val="baseline"/>
        <w:rPr>
          <w:rStyle w:val="16"/>
          <w:rFonts w:ascii="仿宋" w:hAnsi="仿宋" w:eastAsia="仿宋"/>
          <w:b/>
          <w:i w:val="0"/>
          <w:caps w:val="0"/>
          <w:color w:val="00000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/>
          <w:i w:val="0"/>
          <w:caps w:val="0"/>
          <w:color w:val="000000"/>
          <w:spacing w:val="0"/>
          <w:w w:val="100"/>
          <w:kern w:val="2"/>
          <w:sz w:val="24"/>
          <w:szCs w:val="24"/>
          <w:lang w:val="en-US" w:eastAsia="zh-CN" w:bidi="ar-SA"/>
        </w:rPr>
        <w:t>学习通</w:t>
      </w:r>
      <w:r>
        <w:rPr>
          <w:rStyle w:val="16"/>
          <w:rFonts w:ascii="仿宋" w:hAnsi="仿宋" w:eastAsia="仿宋"/>
          <w:b/>
          <w:i w:val="0"/>
          <w:caps w:val="0"/>
          <w:color w:val="000000"/>
          <w:spacing w:val="0"/>
          <w:w w:val="100"/>
          <w:kern w:val="2"/>
          <w:sz w:val="24"/>
          <w:szCs w:val="24"/>
          <w:lang w:val="en-US" w:bidi="ar-SA"/>
        </w:rPr>
        <w:t>端</w:t>
      </w:r>
      <w:r>
        <w:rPr>
          <w:rStyle w:val="16"/>
          <w:rFonts w:ascii="仿宋" w:hAnsi="仿宋" w:eastAsia="仿宋"/>
          <w:b/>
          <w:i w:val="0"/>
          <w:caps w:val="0"/>
          <w:color w:val="000000"/>
          <w:spacing w:val="0"/>
          <w:w w:val="100"/>
          <w:kern w:val="2"/>
          <w:sz w:val="24"/>
          <w:szCs w:val="24"/>
          <w:lang w:val="en-US" w:eastAsia="zh-CN" w:bidi="ar-SA"/>
        </w:rPr>
        <w:t>发起直播</w:t>
      </w:r>
    </w:p>
    <w:p>
      <w:pPr>
        <w:pStyle w:val="14"/>
        <w:keepLines/>
        <w:widowControl/>
        <w:snapToGrid/>
        <w:spacing w:before="240" w:beforeAutospacing="0" w:after="64" w:afterAutospacing="0" w:line="320" w:lineRule="auto"/>
        <w:jc w:val="both"/>
        <w:textAlignment w:val="baseline"/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直播课程</w:t>
      </w:r>
    </w:p>
    <w:p>
      <w:pPr>
        <w:snapToGrid/>
        <w:spacing w:before="0" w:beforeAutospacing="0" w:after="0" w:afterAutospacing="0" w:line="360" w:lineRule="auto"/>
        <w:ind w:firstLine="480" w:firstLineChars="200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直播完成后生成的视频存储到超星云盘，然后通过课程模块可以进行直播课程的建设。课程课程编辑界面可以一键将云盘中的视频添加到课程章节，方便高效。建设完成的课程，可以进行线上开课，学员通过加入课程班级中，进行自主学习和复习，促进直播视频的循环有效利用，形成校本资源的深度沉淀。</w:t>
      </w:r>
    </w:p>
    <w:p>
      <w:pPr>
        <w:snapToGrid/>
        <w:spacing w:before="0" w:beforeAutospacing="0" w:after="0" w:afterAutospacing="0" w:line="360" w:lineRule="auto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pict>
          <v:shape id="_x0000_i1038" o:spt="75" type="#_x0000_t75" style="height:232.15pt;width:415.3pt;" filled="f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</w:p>
    <w:p>
      <w:pPr>
        <w:pStyle w:val="12"/>
        <w:keepLines/>
        <w:widowControl/>
        <w:snapToGrid/>
        <w:spacing w:before="280" w:beforeAutospacing="0" w:after="290" w:afterAutospacing="0" w:line="376" w:lineRule="auto"/>
        <w:jc w:val="both"/>
        <w:textAlignment w:val="baseline"/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8"/>
          <w:szCs w:val="28"/>
          <w:lang w:val="en-US" w:eastAsia="zh-CN" w:bidi="ar-SA"/>
        </w:rPr>
      </w:pPr>
      <w:r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8"/>
          <w:szCs w:val="28"/>
          <w:lang w:val="en-US" w:eastAsia="zh-CN" w:bidi="ar-SA"/>
        </w:rPr>
        <w:t>3、超星课堂——直播＋连麦+课堂互动模式教学</w:t>
      </w:r>
    </w:p>
    <w:p>
      <w:pPr>
        <w:snapToGrid/>
        <w:spacing w:before="0" w:beforeAutospacing="0" w:after="0" w:afterAutospacing="0" w:line="360" w:lineRule="auto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超星课堂是集直播、课堂互动、会议于一体的教学系统，能够实现远程教学、远程培训、异地学术交流、公开教学观摩课等工作。</w:t>
      </w:r>
    </w:p>
    <w:p>
      <w:pPr>
        <w:snapToGrid/>
        <w:spacing w:before="0" w:beforeAutospacing="0" w:after="0" w:afterAutospacing="0" w:line="360" w:lineRule="auto"/>
        <w:jc w:val="both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bidi="ar-SA"/>
        </w:rPr>
        <w:pict>
          <v:shape id="_x0000_i1039" o:spt="75" type="#_x0000_t75" style="height:283.8pt;width:415.45pt;" filled="f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</w:p>
    <w:p>
      <w:pPr>
        <w:pStyle w:val="14"/>
        <w:keepLines/>
        <w:widowControl/>
        <w:snapToGrid/>
        <w:spacing w:before="240" w:beforeAutospacing="0" w:after="64" w:afterAutospacing="0" w:line="320" w:lineRule="auto"/>
        <w:jc w:val="both"/>
        <w:textAlignment w:val="baseline"/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多样化的教学形式、丰富的课堂互动</w:t>
      </w:r>
    </w:p>
    <w:p>
      <w:pPr>
        <w:widowControl/>
        <w:snapToGrid/>
        <w:spacing w:before="0" w:beforeAutospacing="0" w:after="0" w:afterAutospacing="0" w:line="240" w:lineRule="auto"/>
        <w:jc w:val="left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0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目前简单的直播功能已经无法满足疫情环境下的教学需求，除了直播以外，超星课堂支持多种授课模式，例如支持音视频、各类课件、图文等素材，支持桌面分享等模式，增强在线教学多样性。实现师生异地同步学习，能够实现学生与授课教师的直接互动，可选择文字消息讨论、也可发起签到、投票、选人提问、主题讨论、问卷、布置随堂练习等多种互动形式，</w:t>
      </w:r>
      <w:r>
        <w:rPr>
          <w:rStyle w:val="16"/>
          <w:rFonts w:ascii="仿宋" w:hAnsi="仿宋" w:eastAsia="仿宋"/>
          <w:b w:val="0"/>
          <w:i w:val="0"/>
          <w:caps w:val="0"/>
          <w:color w:val="333333"/>
          <w:spacing w:val="8"/>
          <w:w w:val="100"/>
          <w:kern w:val="2"/>
          <w:sz w:val="24"/>
          <w:szCs w:val="24"/>
          <w:lang w:val="en-US" w:eastAsia="zh-CN" w:bidi="ar-SA"/>
        </w:rPr>
        <w:t>营造更生动的在线课堂。</w:t>
      </w: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2"/>
          <w:sz w:val="21"/>
          <w:szCs w:val="24"/>
          <w:lang w:val="en-US" w:eastAsia="zh-CN" w:bidi="ar-SA"/>
        </w:rPr>
        <w:pict>
          <v:shape id="_x0000_i1040" o:spt="75" type="#_x0000_t75" style="height:115.65pt;width:415.55pt;" filled="f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</w:p>
    <w:p>
      <w:pPr>
        <w:pStyle w:val="14"/>
        <w:keepLines/>
        <w:widowControl/>
        <w:snapToGrid/>
        <w:spacing w:before="240" w:beforeAutospacing="0" w:after="64" w:afterAutospacing="0" w:line="320" w:lineRule="auto"/>
        <w:jc w:val="both"/>
        <w:textAlignment w:val="baseline"/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 w:cs="仿宋"/>
          <w:b/>
          <w:bCs/>
          <w:i w:val="0"/>
          <w:caps w:val="0"/>
          <w:spacing w:val="0"/>
          <w:w w:val="100"/>
          <w:kern w:val="2"/>
          <w:sz w:val="24"/>
          <w:szCs w:val="24"/>
          <w:lang w:val="en-US" w:eastAsia="zh-CN" w:bidi="ar-SA"/>
        </w:rPr>
        <w:t>实时查看学生反馈，了解学习效果</w:t>
      </w:r>
    </w:p>
    <w:p>
      <w:pPr>
        <w:widowControl/>
        <w:snapToGrid/>
        <w:spacing w:before="0" w:beforeAutospacing="0" w:after="0" w:afterAutospacing="0" w:line="360" w:lineRule="auto"/>
        <w:jc w:val="left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0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0"/>
          <w:sz w:val="24"/>
          <w:szCs w:val="24"/>
          <w:lang w:val="en-US" w:eastAsia="zh-CN" w:bidi="ar-SA"/>
        </w:rPr>
        <w:t>超星课堂在线直播教学系统可实时查看课堂测试的进度、完成率、正确率等，通过课堂测试教师能够及时准确地了解学生的不足之处，并加以准确的辅导从而提高学生的学习效果。</w:t>
      </w:r>
    </w:p>
    <w:p>
      <w:pPr>
        <w:widowControl/>
        <w:snapToGrid/>
        <w:spacing w:before="0" w:beforeAutospacing="0" w:after="0" w:afterAutospacing="0" w:line="360" w:lineRule="auto"/>
        <w:jc w:val="center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0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0"/>
          <w:sz w:val="24"/>
          <w:szCs w:val="24"/>
          <w:lang w:val="en-US" w:eastAsia="zh-CN" w:bidi="ar-SA"/>
        </w:rPr>
        <w:pict>
          <v:shape id="_x0000_i1041" o:spt="75" type="#_x0000_t75" style="height:247.7pt;width:345.6pt;" filled="f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</w:p>
    <w:p>
      <w:pPr>
        <w:widowControl/>
        <w:snapToGrid/>
        <w:spacing w:before="0" w:beforeAutospacing="0" w:after="0" w:afterAutospacing="0" w:line="360" w:lineRule="auto"/>
        <w:jc w:val="center"/>
        <w:textAlignment w:val="baseline"/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0"/>
          <w:sz w:val="24"/>
          <w:szCs w:val="24"/>
          <w:lang w:val="en-US" w:eastAsia="zh-CN" w:bidi="ar-SA"/>
        </w:rPr>
      </w:pPr>
      <w:r>
        <w:rPr>
          <w:rStyle w:val="16"/>
          <w:rFonts w:ascii="仿宋" w:hAnsi="仿宋" w:eastAsia="仿宋"/>
          <w:b w:val="0"/>
          <w:i w:val="0"/>
          <w:caps w:val="0"/>
          <w:spacing w:val="0"/>
          <w:w w:val="100"/>
          <w:kern w:val="0"/>
          <w:sz w:val="24"/>
          <w:szCs w:val="24"/>
          <w:lang w:val="en-US" w:eastAsia="zh-CN" w:bidi="ar-SA"/>
        </w:rPr>
        <w:t>课堂测验结果</w:t>
      </w:r>
    </w:p>
    <w:p>
      <w:pPr>
        <w:pStyle w:val="2"/>
        <w:keepLines/>
        <w:widowControl/>
        <w:snapToGrid/>
        <w:spacing w:before="260" w:beforeAutospacing="0" w:after="260" w:afterAutospacing="0" w:line="413" w:lineRule="auto"/>
        <w:jc w:val="right"/>
        <w:textAlignment w:val="baseline"/>
        <w:rPr>
          <w:rStyle w:val="16"/>
          <w:rFonts w:ascii="仿宋" w:hAnsi="仿宋" w:eastAsia="仿宋" w:cs="仿宋"/>
          <w:b w:val="0"/>
          <w:bCs/>
          <w:i w:val="0"/>
          <w:caps w:val="0"/>
          <w:spacing w:val="0"/>
          <w:w w:val="100"/>
          <w:kern w:val="2"/>
          <w:sz w:val="24"/>
          <w:szCs w:val="21"/>
          <w:lang w:val="en-US" w:bidi="ar-SA"/>
        </w:rPr>
      </w:pPr>
    </w:p>
    <w:sectPr>
      <w:pgSz w:w="11906" w:h="16838"/>
      <w:pgMar w:top="1440" w:right="1800" w:bottom="1440" w:left="1800" w:header="851" w:footer="992" w:gutter="0"/>
      <w:paperSrc/>
      <w:lnNumType w:countBy="0"/>
      <w:cols w:space="425" w:num="1"/>
      <w:vAlign w:val="top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00"/>
    <w:family w:val="modern"/>
    <w:pitch w:val="default"/>
    <w:sig w:usb0="00000000" w:usb1="00000000" w:usb2="00000010" w:usb3="00000000" w:csb0="00040000" w:csb1="00000000"/>
  </w:font>
  <w:font w:name="pingfang sc semibold">
    <w:altName w:val="宋体"/>
    <w:panose1 w:val="020B0400000000000000"/>
    <w:charset w:val="86"/>
    <w:family w:val="auto"/>
    <w:pitch w:val="default"/>
    <w:sig w:usb0="00000000" w:usb1="00000000" w:usb2="00000017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2858E67"/>
    <w:multiLevelType w:val="singleLevel"/>
    <w:tmpl w:val="82858E67"/>
    <w:lvl w:ilvl="0" w:tentative="0">
      <w:start w:val="1"/>
      <w:numFmt w:val="bullet"/>
      <w:lvlText w:val=""/>
      <w:lvlJc w:val="left"/>
      <w:pPr>
        <w:widowControl/>
        <w:ind w:left="420" w:hanging="420"/>
        <w:textAlignment w:val="baseline"/>
      </w:pPr>
      <w:rPr>
        <w:rStyle w:val="16"/>
        <w:rFonts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ocumentProtection w:enforcement="0"/>
  <w:defaultTabStop w:val="420"/>
  <w:displayHorizontalDrawingGridEvery w:val="1"/>
  <w:displayVerticalDrawingGridEvery w:val="1"/>
  <w:doNotUseMarginsForDrawingGridOrigin w:val="1"/>
  <w:drawingGridHorizontalOrigin w:val="1800"/>
  <w:drawingGridVerticalOrigin w:val="1440"/>
  <w:compat>
    <w:balanceSingleByteDoubleByteWidth/>
    <w:doNotLeaveBackslashAlon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ompatSetting w:name="compatibilityMode" w:uri="http://schemas.microsoft.com/office/word" w:val="12"/>
  </w:compat>
  <w:rsids>
    <w:rsidRoot w:val="00000000"/>
    <w:rsid w:val="250B5791"/>
    <w:rsid w:val="4E571259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theme="minorBidi"/>
      </w:rPr>
    </w:rPrDefault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link w:val="8"/>
    <w:uiPriority w:val="0"/>
    <w:pPr>
      <w:jc w:val="both"/>
      <w:textAlignment w:val="baseline"/>
    </w:pPr>
    <w:rPr>
      <w:rFonts w:ascii="Calibri" w:hAnsi="Calibri" w:eastAsia="宋体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iPriority w:val="0"/>
  </w:style>
  <w:style w:type="table" w:default="1" w:styleId="9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Heading2"/>
    <w:basedOn w:val="1"/>
    <w:next w:val="1"/>
    <w:qFormat/>
    <w:uiPriority w:val="0"/>
    <w:pPr>
      <w:keepNext/>
      <w:keepLines/>
      <w:spacing w:before="260" w:after="260" w:line="413" w:lineRule="auto"/>
      <w:jc w:val="both"/>
      <w:textAlignment w:val="baseline"/>
    </w:pPr>
    <w:rPr>
      <w:rFonts w:ascii="Arial" w:hAnsi="Arial" w:eastAsia="黑体"/>
      <w:b/>
      <w:kern w:val="2"/>
      <w:sz w:val="32"/>
      <w:szCs w:val="24"/>
      <w:lang w:val="en-US" w:eastAsia="zh-CN" w:bidi="ar-SA"/>
    </w:rPr>
  </w:style>
  <w:style w:type="paragraph" w:styleId="3">
    <w:name w:val="caption"/>
    <w:basedOn w:val="1"/>
    <w:next w:val="1"/>
    <w:uiPriority w:val="0"/>
    <w:pPr>
      <w:jc w:val="both"/>
      <w:textAlignment w:val="baseline"/>
    </w:pPr>
    <w:rPr>
      <w:rFonts w:ascii="Arial" w:hAnsi="Arial" w:eastAsia="黑体"/>
      <w:kern w:val="2"/>
      <w:sz w:val="20"/>
      <w:szCs w:val="20"/>
      <w:lang w:val="en-US" w:eastAsia="zh-CN" w:bidi="ar-SA"/>
    </w:rPr>
  </w:style>
  <w:style w:type="paragraph" w:styleId="4">
    <w:name w:val="footer"/>
    <w:basedOn w:val="1"/>
    <w:link w:val="18"/>
    <w:uiPriority w:val="0"/>
    <w:pPr>
      <w:tabs>
        <w:tab w:val="center" w:pos="4153"/>
        <w:tab w:val="right" w:pos="8306"/>
      </w:tabs>
      <w:snapToGrid w:val="0"/>
      <w:jc w:val="left"/>
      <w:textAlignment w:val="baseline"/>
    </w:pPr>
    <w:rPr>
      <w:rFonts w:ascii="Calibri" w:hAnsi="Calibri"/>
      <w:kern w:val="2"/>
      <w:sz w:val="18"/>
      <w:szCs w:val="18"/>
      <w:lang w:val="en-US" w:eastAsia="zh-CN" w:bidi="ar-SA"/>
    </w:rPr>
  </w:style>
  <w:style w:type="paragraph" w:styleId="5">
    <w:name w:val="header"/>
    <w:basedOn w:val="1"/>
    <w:link w:val="20"/>
    <w:uiPriority w:val="0"/>
    <w:pPr>
      <w:pBdr>
        <w:bottom w:val="single" w:color="000000" w:sz="6" w:space="1"/>
      </w:pBdr>
      <w:tabs>
        <w:tab w:val="center" w:pos="4153"/>
        <w:tab w:val="right" w:pos="8306"/>
      </w:tabs>
      <w:snapToGrid w:val="0"/>
      <w:jc w:val="center"/>
      <w:textAlignment w:val="baseline"/>
    </w:pPr>
    <w:rPr>
      <w:rFonts w:ascii="Calibri" w:hAnsi="Calibri"/>
      <w:kern w:val="2"/>
      <w:sz w:val="18"/>
      <w:szCs w:val="18"/>
      <w:lang w:val="en-US" w:eastAsia="zh-CN" w:bidi="ar-SA"/>
    </w:rPr>
  </w:style>
  <w:style w:type="paragraph" w:styleId="6">
    <w:name w:val="Title"/>
    <w:basedOn w:val="1"/>
    <w:next w:val="1"/>
    <w:link w:val="22"/>
    <w:uiPriority w:val="0"/>
    <w:pPr>
      <w:spacing w:before="240" w:after="60"/>
      <w:jc w:val="center"/>
      <w:textAlignment w:val="baseline"/>
    </w:pPr>
    <w:rPr>
      <w:rFonts w:ascii="Calibri Light" w:hAnsi="Calibri Light" w:eastAsia="宋体" w:cs="Times New Roman"/>
      <w:b/>
      <w:bCs/>
      <w:kern w:val="2"/>
      <w:sz w:val="32"/>
      <w:szCs w:val="32"/>
      <w:lang w:val="en-US" w:eastAsia="zh-CN" w:bidi="ar-SA"/>
    </w:rPr>
  </w:style>
  <w:style w:type="character" w:styleId="8">
    <w:name w:val="Strong"/>
    <w:link w:val="1"/>
    <w:uiPriority w:val="0"/>
    <w:rPr>
      <w:rFonts w:cs="Times New Roman"/>
      <w:b/>
      <w:bCs/>
    </w:rPr>
  </w:style>
  <w:style w:type="paragraph" w:customStyle="1" w:styleId="10">
    <w:name w:val="Heading1"/>
    <w:basedOn w:val="1"/>
    <w:next w:val="1"/>
    <w:uiPriority w:val="0"/>
    <w:pPr>
      <w:keepNext/>
      <w:keepLines/>
      <w:spacing w:before="340" w:after="330" w:line="578" w:lineRule="auto"/>
      <w:jc w:val="both"/>
      <w:textAlignment w:val="baseline"/>
    </w:pPr>
    <w:rPr>
      <w:rFonts w:ascii="Calibri" w:hAnsi="Calibri" w:cs="Times New Roman"/>
      <w:b/>
      <w:bCs/>
      <w:kern w:val="44"/>
      <w:sz w:val="44"/>
      <w:szCs w:val="44"/>
      <w:lang w:val="en-US" w:eastAsia="zh-CN" w:bidi="ar-SA"/>
    </w:rPr>
  </w:style>
  <w:style w:type="paragraph" w:customStyle="1" w:styleId="11">
    <w:name w:val="Heading3"/>
    <w:basedOn w:val="1"/>
    <w:next w:val="1"/>
    <w:uiPriority w:val="0"/>
    <w:pPr>
      <w:keepNext/>
      <w:keepLines/>
      <w:spacing w:before="260" w:after="260" w:line="413" w:lineRule="auto"/>
      <w:jc w:val="both"/>
      <w:textAlignment w:val="baseline"/>
    </w:pPr>
    <w:rPr>
      <w:rFonts w:ascii="Calibri" w:hAnsi="Calibri"/>
      <w:b/>
      <w:kern w:val="2"/>
      <w:sz w:val="32"/>
      <w:szCs w:val="24"/>
      <w:lang w:val="en-US" w:eastAsia="zh-CN" w:bidi="ar-SA"/>
    </w:rPr>
  </w:style>
  <w:style w:type="paragraph" w:customStyle="1" w:styleId="12">
    <w:name w:val="Heading4"/>
    <w:basedOn w:val="1"/>
    <w:next w:val="1"/>
    <w:link w:val="21"/>
    <w:qFormat/>
    <w:uiPriority w:val="0"/>
    <w:pPr>
      <w:keepNext/>
      <w:keepLines/>
      <w:spacing w:before="280" w:after="290" w:line="376" w:lineRule="auto"/>
      <w:jc w:val="both"/>
      <w:textAlignment w:val="baseline"/>
    </w:pPr>
    <w:rPr>
      <w:rFonts w:ascii="Calibri Light" w:hAnsi="Calibri Light" w:eastAsia="宋体" w:cs="Times New Roman"/>
      <w:b/>
      <w:bCs/>
      <w:kern w:val="2"/>
      <w:sz w:val="28"/>
      <w:szCs w:val="28"/>
      <w:lang w:val="en-US" w:eastAsia="zh-CN" w:bidi="ar-SA"/>
    </w:rPr>
  </w:style>
  <w:style w:type="paragraph" w:customStyle="1" w:styleId="13">
    <w:name w:val="Heading5"/>
    <w:basedOn w:val="1"/>
    <w:next w:val="1"/>
    <w:link w:val="19"/>
    <w:uiPriority w:val="0"/>
    <w:pPr>
      <w:keepNext/>
      <w:keepLines/>
      <w:spacing w:before="280" w:after="290" w:line="376" w:lineRule="auto"/>
      <w:jc w:val="both"/>
      <w:textAlignment w:val="baseline"/>
    </w:pPr>
    <w:rPr>
      <w:rFonts w:ascii="Calibri" w:hAnsi="Calibri" w:cs="Times New Roman"/>
      <w:b/>
      <w:bCs/>
      <w:kern w:val="2"/>
      <w:sz w:val="28"/>
      <w:szCs w:val="28"/>
      <w:lang w:val="en-US" w:eastAsia="zh-CN" w:bidi="ar-SA"/>
    </w:rPr>
  </w:style>
  <w:style w:type="paragraph" w:customStyle="1" w:styleId="14">
    <w:name w:val="Heading6"/>
    <w:basedOn w:val="1"/>
    <w:next w:val="1"/>
    <w:link w:val="23"/>
    <w:uiPriority w:val="0"/>
    <w:pPr>
      <w:keepNext/>
      <w:keepLines/>
      <w:spacing w:before="240" w:after="64" w:line="320" w:lineRule="auto"/>
      <w:jc w:val="both"/>
      <w:textAlignment w:val="baseline"/>
    </w:pPr>
    <w:rPr>
      <w:rFonts w:ascii="Calibri Light" w:hAnsi="Calibri Light" w:eastAsia="宋体" w:cs="Times New Roman"/>
      <w:b/>
      <w:bCs/>
      <w:kern w:val="2"/>
      <w:sz w:val="24"/>
      <w:szCs w:val="24"/>
      <w:lang w:val="en-US" w:eastAsia="zh-CN" w:bidi="ar-SA"/>
    </w:rPr>
  </w:style>
  <w:style w:type="paragraph" w:customStyle="1" w:styleId="15">
    <w:name w:val="Heading7"/>
    <w:basedOn w:val="1"/>
    <w:next w:val="1"/>
    <w:link w:val="24"/>
    <w:uiPriority w:val="0"/>
    <w:pPr>
      <w:keepNext/>
      <w:keepLines/>
      <w:spacing w:before="240" w:after="64" w:line="320" w:lineRule="auto"/>
      <w:jc w:val="both"/>
      <w:textAlignment w:val="baseline"/>
    </w:pPr>
    <w:rPr>
      <w:rFonts w:ascii="Calibri" w:hAnsi="Calibri" w:cs="Times New Roman"/>
      <w:b/>
      <w:bCs/>
      <w:kern w:val="2"/>
      <w:sz w:val="24"/>
      <w:szCs w:val="24"/>
      <w:lang w:val="en-US" w:eastAsia="zh-CN" w:bidi="ar-SA"/>
    </w:rPr>
  </w:style>
  <w:style w:type="character" w:customStyle="1" w:styleId="16">
    <w:name w:val="NormalCharacter"/>
    <w:link w:val="1"/>
    <w:uiPriority w:val="0"/>
  </w:style>
  <w:style w:type="table" w:customStyle="1" w:styleId="17">
    <w:name w:val="TableNormal"/>
    <w:uiPriority w:val="0"/>
  </w:style>
  <w:style w:type="character" w:customStyle="1" w:styleId="18">
    <w:name w:val="UserStyle_0"/>
    <w:link w:val="4"/>
    <w:uiPriority w:val="0"/>
    <w:rPr>
      <w:rFonts w:ascii="Calibri" w:hAnsi="Calibri"/>
      <w:kern w:val="2"/>
      <w:sz w:val="18"/>
      <w:szCs w:val="18"/>
    </w:rPr>
  </w:style>
  <w:style w:type="character" w:customStyle="1" w:styleId="19">
    <w:name w:val="UserStyle_1"/>
    <w:link w:val="13"/>
    <w:semiHidden/>
    <w:uiPriority w:val="0"/>
    <w:rPr>
      <w:rFonts w:ascii="Calibri" w:hAnsi="Calibri" w:eastAsia="宋体" w:cs="Times New Roman"/>
      <w:b/>
      <w:bCs/>
      <w:kern w:val="2"/>
      <w:sz w:val="28"/>
      <w:szCs w:val="28"/>
    </w:rPr>
  </w:style>
  <w:style w:type="character" w:customStyle="1" w:styleId="20">
    <w:name w:val="UserStyle_2"/>
    <w:link w:val="5"/>
    <w:uiPriority w:val="0"/>
    <w:rPr>
      <w:rFonts w:ascii="Calibri" w:hAnsi="Calibri"/>
      <w:kern w:val="2"/>
      <w:sz w:val="18"/>
      <w:szCs w:val="18"/>
    </w:rPr>
  </w:style>
  <w:style w:type="character" w:customStyle="1" w:styleId="21">
    <w:name w:val="UserStyle_3"/>
    <w:link w:val="12"/>
    <w:semiHidden/>
    <w:uiPriority w:val="0"/>
    <w:rPr>
      <w:rFonts w:ascii="Calibri Light" w:hAnsi="Calibri Light" w:eastAsia="宋体" w:cs="Times New Roman"/>
      <w:b/>
      <w:bCs/>
      <w:kern w:val="2"/>
      <w:sz w:val="28"/>
      <w:szCs w:val="28"/>
    </w:rPr>
  </w:style>
  <w:style w:type="character" w:customStyle="1" w:styleId="22">
    <w:name w:val="UserStyle_4"/>
    <w:link w:val="6"/>
    <w:uiPriority w:val="0"/>
    <w:rPr>
      <w:rFonts w:ascii="Calibri Light" w:hAnsi="Calibri Light" w:cs="Times New Roman"/>
      <w:b/>
      <w:bCs/>
      <w:kern w:val="2"/>
      <w:sz w:val="32"/>
      <w:szCs w:val="32"/>
    </w:rPr>
  </w:style>
  <w:style w:type="character" w:customStyle="1" w:styleId="23">
    <w:name w:val="UserStyle_5"/>
    <w:link w:val="14"/>
    <w:semiHidden/>
    <w:uiPriority w:val="0"/>
    <w:rPr>
      <w:rFonts w:ascii="Calibri Light" w:hAnsi="Calibri Light" w:eastAsia="宋体" w:cs="Times New Roman"/>
      <w:b/>
      <w:bCs/>
      <w:kern w:val="2"/>
      <w:sz w:val="24"/>
      <w:szCs w:val="24"/>
    </w:rPr>
  </w:style>
  <w:style w:type="character" w:customStyle="1" w:styleId="24">
    <w:name w:val="UserStyle_6"/>
    <w:link w:val="15"/>
    <w:semiHidden/>
    <w:uiPriority w:val="0"/>
    <w:rPr>
      <w:rFonts w:ascii="Calibri" w:hAnsi="Calibri" w:eastAsia="宋体" w:cs="Times New Roman"/>
      <w:b/>
      <w:bCs/>
      <w:kern w:val="2"/>
      <w:sz w:val="24"/>
      <w:szCs w:val="24"/>
    </w:rPr>
  </w:style>
  <w:style w:type="paragraph" w:customStyle="1" w:styleId="25">
    <w:name w:val="UserStyle_7"/>
    <w:basedOn w:val="1"/>
    <w:uiPriority w:val="0"/>
    <w:pPr>
      <w:spacing w:line="360" w:lineRule="auto"/>
      <w:ind w:firstLine="200" w:firstLineChars="200"/>
      <w:jc w:val="both"/>
      <w:textAlignment w:val="baseline"/>
    </w:pPr>
    <w:rPr>
      <w:rFonts w:ascii="仿宋_GB2312" w:hAnsi="Calibri" w:eastAsia="仿宋_GB2312"/>
      <w:kern w:val="0"/>
      <w:sz w:val="28"/>
      <w:szCs w:val="22"/>
      <w:lang w:val="en-US" w:eastAsia="zh-CN" w:bidi="ar-SA"/>
    </w:rPr>
  </w:style>
  <w:style w:type="paragraph" w:customStyle="1" w:styleId="26">
    <w:name w:val="179"/>
    <w:basedOn w:val="1"/>
    <w:uiPriority w:val="0"/>
    <w:pPr>
      <w:ind w:firstLine="420" w:firstLineChars="200"/>
      <w:jc w:val="both"/>
      <w:textAlignment w:val="baseline"/>
    </w:pPr>
  </w:style>
  <w:style w:type="paragraph" w:customStyle="1" w:styleId="27">
    <w:name w:val="UserStyle_8"/>
    <w:basedOn w:val="1"/>
    <w:uiPriority w:val="0"/>
    <w:pPr>
      <w:ind w:firstLine="420" w:firstLineChars="200"/>
      <w:jc w:val="both"/>
      <w:textAlignment w:val="baseline"/>
    </w:pPr>
  </w:style>
  <w:style w:type="paragraph" w:customStyle="1" w:styleId="28">
    <w:name w:val="UserStyle_9"/>
    <w:basedOn w:val="1"/>
    <w:uiPriority w:val="0"/>
    <w:pPr>
      <w:spacing w:after="40"/>
      <w:jc w:val="left"/>
      <w:textAlignment w:val="baseline"/>
    </w:pPr>
    <w:rPr>
      <w:rFonts w:ascii="pingfang sc semibold" w:hAnsi="pingfang sc semibold" w:eastAsia="pingfang sc semibold"/>
      <w:kern w:val="0"/>
      <w:sz w:val="28"/>
      <w:szCs w:val="28"/>
      <w:lang w:val="en-US" w:eastAsia="zh-CN" w:bidi="ar-SA"/>
    </w:rPr>
  </w:style>
  <w:style w:type="paragraph" w:customStyle="1" w:styleId="29">
    <w:name w:val="HtmlNormal"/>
    <w:basedOn w:val="1"/>
    <w:uiPriority w:val="0"/>
    <w:pPr>
      <w:jc w:val="both"/>
      <w:textAlignment w:val="baseline"/>
    </w:pPr>
    <w:rPr>
      <w:rFonts w:ascii="Calibri" w:hAnsi="Calibri"/>
      <w:kern w:val="2"/>
      <w:sz w:val="24"/>
      <w:szCs w:val="24"/>
      <w:lang w:val="en-US" w:eastAsia="zh-CN" w:bidi="ar-SA"/>
    </w:rPr>
  </w:style>
  <w:style w:type="table" w:customStyle="1" w:styleId="30">
    <w:name w:val="TableGrid"/>
    <w:basedOn w:val="17"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otalTime>1</TotalTime>
  <ScaleCrop>false</ScaleCrop>
  <LinksUpToDate>false</LinksUpToDate>
  <Application>WPS Office_10.1.0.7698_F1E327BC-269C-435d-A152-05C5408002CA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2021-08-23T08:31:01Z</dcterms:created>
  <dc:creator>lenovo</dc:creator>
  <cp:lastModifiedBy>张华</cp:lastModifiedBy>
  <dcterms:modified xsi:type="dcterms:W3CDTF">2021-08-23T08:32:33Z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