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A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0"/>
        <w:jc w:val="center"/>
        <w:rPr>
          <w:rFonts w:hint="default"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2024年安徽省大学生原创动漫大赛校内选拔赛规程</w:t>
      </w:r>
    </w:p>
    <w:p w14:paraId="32C420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0"/>
        <w:jc w:val="left"/>
        <w:rPr>
          <w:rFonts w:hint="eastAsia" w:ascii="仿宋" w:hAnsi="仿宋" w:eastAsia="仿宋" w:cs="仿宋"/>
          <w:i w:val="0"/>
          <w:iCs w:val="0"/>
          <w:caps w:val="0"/>
          <w:color w:val="333333"/>
          <w:spacing w:val="0"/>
          <w:kern w:val="0"/>
          <w:sz w:val="28"/>
          <w:szCs w:val="28"/>
          <w:shd w:val="clear" w:color="auto" w:fill="FFFFFF"/>
          <w:lang w:val="en-US" w:eastAsia="zh-CN" w:bidi="ar"/>
        </w:rPr>
      </w:pPr>
    </w:p>
    <w:p w14:paraId="442128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0"/>
        <w:jc w:val="left"/>
        <w:rPr>
          <w:rFonts w:hint="eastAsia"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各学院：</w:t>
      </w:r>
    </w:p>
    <w:p w14:paraId="44452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34"/>
        <w:jc w:val="both"/>
        <w:rPr>
          <w:rFonts w:hint="default" w:ascii="仿宋" w:hAnsi="仿宋" w:eastAsia="仿宋" w:cs="仿宋"/>
          <w:i w:val="0"/>
          <w:iCs w:val="0"/>
          <w:caps w:val="0"/>
          <w:color w:val="333333"/>
          <w:spacing w:val="0"/>
          <w:kern w:val="0"/>
          <w:sz w:val="28"/>
          <w:szCs w:val="28"/>
          <w:shd w:val="clear" w:color="auto" w:fill="FFFFFF"/>
          <w:lang w:val="en-US" w:eastAsia="zh-CN" w:bidi="ar"/>
        </w:rPr>
      </w:pPr>
      <w:r>
        <w:rPr>
          <w:rFonts w:hint="default" w:ascii="仿宋" w:hAnsi="仿宋" w:eastAsia="仿宋" w:cs="仿宋"/>
          <w:i w:val="0"/>
          <w:iCs w:val="0"/>
          <w:caps w:val="0"/>
          <w:color w:val="333333"/>
          <w:spacing w:val="0"/>
          <w:kern w:val="0"/>
          <w:sz w:val="28"/>
          <w:szCs w:val="28"/>
          <w:shd w:val="clear" w:color="auto" w:fill="FFFFFF"/>
          <w:lang w:val="en-US" w:eastAsia="zh-CN" w:bidi="ar"/>
        </w:rPr>
        <w:t> “</w:t>
      </w:r>
      <w:r>
        <w:rPr>
          <w:rFonts w:hint="eastAsia" w:ascii="仿宋" w:hAnsi="仿宋" w:eastAsia="仿宋" w:cs="仿宋"/>
          <w:i w:val="0"/>
          <w:iCs w:val="0"/>
          <w:caps w:val="0"/>
          <w:color w:val="333333"/>
          <w:spacing w:val="0"/>
          <w:kern w:val="0"/>
          <w:sz w:val="28"/>
          <w:szCs w:val="28"/>
          <w:shd w:val="clear" w:color="auto" w:fill="FFFFFF"/>
          <w:lang w:val="en-US" w:eastAsia="zh-CN" w:bidi="ar"/>
        </w:rPr>
        <w:t>2024安徽省大学生原创动漫大赛”是由安徽省教育厅主办的B类赛事。以大赛为抓手，进一步深化我省高等教育综合改革，推动我省高校动漫相关专业创新发展；创新人才培养机制，切实提高学生的创新精神、创业意识和创新创业能力；进一步激发大学生的创造力，提升动漫相关专业学生的创新创业能力，发掘培养一大批高素质动漫人才，推动我省动漫产业快速发展，决定启动2024年安徽省大学生原创动漫大赛安徽财经大学校内选拔活动，现将有关事宜通知如下:</w:t>
      </w:r>
    </w:p>
    <w:p w14:paraId="6C2401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48"/>
        <w:jc w:val="left"/>
        <w:rPr>
          <w:rFonts w:hint="default" w:ascii="helvetica" w:hAnsi="helvetica" w:eastAsia="helvetica" w:cs="helvetica"/>
          <w:caps w:val="0"/>
          <w:color w:val="333333"/>
          <w:spacing w:val="0"/>
          <w:sz w:val="21"/>
          <w:szCs w:val="21"/>
        </w:rPr>
      </w:pPr>
      <w:r>
        <w:rPr>
          <w:rStyle w:val="5"/>
          <w:rFonts w:hint="eastAsia" w:ascii="仿宋" w:hAnsi="仿宋" w:eastAsia="仿宋" w:cs="仿宋"/>
          <w:caps w:val="0"/>
          <w:color w:val="00000A"/>
          <w:spacing w:val="0"/>
          <w:sz w:val="31"/>
          <w:szCs w:val="31"/>
          <w:shd w:val="clear" w:color="auto" w:fill="FFFFFF"/>
        </w:rPr>
        <w:t>一、主办单位</w:t>
      </w:r>
    </w:p>
    <w:p w14:paraId="56BD8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34"/>
        <w:jc w:val="left"/>
        <w:rPr>
          <w:rFonts w:hint="default"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安徽财经大学教务处</w:t>
      </w:r>
    </w:p>
    <w:p w14:paraId="31107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34"/>
        <w:jc w:val="left"/>
        <w:rPr>
          <w:rFonts w:hint="default"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安徽财经大学创业学院</w:t>
      </w:r>
    </w:p>
    <w:p w14:paraId="7C3B7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48"/>
        <w:jc w:val="left"/>
        <w:rPr>
          <w:rFonts w:hint="default" w:ascii="helvetica" w:hAnsi="helvetica" w:eastAsia="helvetica" w:cs="helvetica"/>
          <w:caps w:val="0"/>
          <w:color w:val="333333"/>
          <w:spacing w:val="0"/>
          <w:sz w:val="21"/>
          <w:szCs w:val="21"/>
        </w:rPr>
      </w:pPr>
      <w:r>
        <w:rPr>
          <w:rStyle w:val="5"/>
          <w:rFonts w:hint="eastAsia" w:ascii="仿宋" w:hAnsi="仿宋" w:eastAsia="仿宋" w:cs="仿宋"/>
          <w:caps w:val="0"/>
          <w:color w:val="00000A"/>
          <w:spacing w:val="0"/>
          <w:sz w:val="31"/>
          <w:szCs w:val="31"/>
          <w:shd w:val="clear" w:color="auto" w:fill="FFFFFF"/>
        </w:rPr>
        <w:t>二、承办单位</w:t>
      </w:r>
    </w:p>
    <w:p w14:paraId="3AA119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34"/>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安徽财经大学艺术学院</w:t>
      </w:r>
    </w:p>
    <w:p w14:paraId="0C02CFE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三、竞赛内容</w:t>
      </w:r>
    </w:p>
    <w:p w14:paraId="294A235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（一）竞赛内容</w:t>
      </w:r>
    </w:p>
    <w:p w14:paraId="6E1DCED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参赛作品具体要求如下：</w:t>
      </w:r>
    </w:p>
    <w:p w14:paraId="42D1D15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1.动画类作品</w:t>
      </w:r>
    </w:p>
    <w:p w14:paraId="196E86A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作品格式可为MP4、AVI、MOV或SWF格式文件，作品分辨率不小于1280×720像素，尽量采用H.264压缩编码标准并以MP4格式进行封装。须同时提供5幅以上JPEG格式的截图或剧照，且应保持原画面尺寸；须同时提供500字左右的故事创意说明文档一份。</w:t>
      </w:r>
    </w:p>
    <w:p w14:paraId="4353CD0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2.漫画/插画类作品</w:t>
      </w:r>
    </w:p>
    <w:p w14:paraId="4126BE4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color="auto" w:fill="FFFFFF"/>
          <w:lang w:val="en-US" w:eastAsia="zh-CN" w:bidi="ar"/>
        </w:rPr>
        <w:t>漫画/插画类参赛作品需为同系列多幅作品(不少于三幅)，作品电子文件必须为JPEG（高质量压</w:t>
      </w:r>
      <w:r>
        <w:rPr>
          <w:rFonts w:hint="eastAsia" w:ascii="仿宋" w:hAnsi="仿宋" w:eastAsia="仿宋" w:cs="仿宋"/>
          <w:i w:val="0"/>
          <w:iCs w:val="0"/>
          <w:caps w:val="0"/>
          <w:color w:val="333333"/>
          <w:spacing w:val="0"/>
          <w:kern w:val="0"/>
          <w:sz w:val="28"/>
          <w:szCs w:val="28"/>
          <w:shd w:val="clear" w:color="auto" w:fill="FFFFFF"/>
          <w:lang w:val="en-US" w:eastAsia="zh-CN" w:bidi="ar"/>
        </w:rPr>
        <w:t>缩，300 dpi）格式，同时须提供200字左右的故事创意说明文档一份。</w:t>
      </w:r>
    </w:p>
    <w:p w14:paraId="5B23F11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3.动漫周边类作品</w:t>
      </w:r>
    </w:p>
    <w:p w14:paraId="1ABA68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动漫周边作品文件必须为JPEG（高质量压缩，300 dpi）或MP4视频格式。动漫周边类作品主要为以动漫为载体而设计开发的各类动漫实物和网络交互周边作品，参赛者需提交作品的设计图、效果图、实物照片、演示视频、创意说明等信息。</w:t>
      </w:r>
    </w:p>
    <w:p w14:paraId="005891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4.游戏美术类作品</w:t>
      </w:r>
    </w:p>
    <w:p w14:paraId="7BDC9F4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游戏美术作品文件必须为JPEG（高质量压缩，300 dpi）格式。同时须提供200字左右</w:t>
      </w:r>
      <w:r>
        <w:rPr>
          <w:rFonts w:hint="eastAsia" w:ascii="仿宋" w:hAnsi="仿宋" w:eastAsia="仿宋" w:cs="仿宋"/>
          <w:i w:val="0"/>
          <w:iCs w:val="0"/>
          <w:caps w:val="0"/>
          <w:color w:val="000000"/>
          <w:spacing w:val="0"/>
          <w:kern w:val="0"/>
          <w:sz w:val="28"/>
          <w:szCs w:val="28"/>
          <w:shd w:val="clear" w:color="auto" w:fill="FFFFFF"/>
          <w:lang w:val="en-US" w:eastAsia="zh-CN" w:bidi="ar"/>
        </w:rPr>
        <w:t>的故事创意说明文档一份。</w:t>
      </w:r>
    </w:p>
    <w:p w14:paraId="482C9B1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（二）竞赛方案</w:t>
      </w:r>
    </w:p>
    <w:p w14:paraId="6E3186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本次大赛分为本科组（在校研究生也可参赛，合并在本科组评选），分四个参赛作品类别。参赛选手将参赛作品在指定时间内提交至大赛组委会，大赛专家委员会根据评审要求对所有参赛作品进行评审。</w:t>
      </w:r>
    </w:p>
    <w:p w14:paraId="0625745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四、竞赛方式</w:t>
      </w:r>
    </w:p>
    <w:p w14:paraId="14C49FA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color="auto" w:fill="FFFFFF"/>
          <w:lang w:val="en-US" w:eastAsia="zh-CN" w:bidi="ar"/>
        </w:rPr>
        <w:t>提交具有原创性和无意识形态问题的优秀作品、组委会进行参赛资料审查、评审专家初审复审、获奖公示等。</w:t>
      </w:r>
    </w:p>
    <w:p w14:paraId="65274EB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color="auto" w:fill="FFFFFF"/>
          <w:lang w:val="en-US" w:eastAsia="zh-CN" w:bidi="ar"/>
        </w:rPr>
        <w:t>五、竞赛流程</w:t>
      </w:r>
    </w:p>
    <w:tbl>
      <w:tblPr>
        <w:tblStyle w:val="3"/>
        <w:tblW w:w="8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9"/>
        <w:gridCol w:w="2164"/>
        <w:gridCol w:w="1276"/>
        <w:gridCol w:w="4531"/>
      </w:tblGrid>
      <w:tr w14:paraId="33E14E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36DBA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序号</w:t>
            </w:r>
          </w:p>
        </w:tc>
        <w:tc>
          <w:tcPr>
            <w:tcW w:w="216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AA46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时间</w:t>
            </w: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7BA6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内容</w:t>
            </w:r>
          </w:p>
        </w:tc>
        <w:tc>
          <w:tcPr>
            <w:tcW w:w="453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CF4B4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说明</w:t>
            </w:r>
          </w:p>
        </w:tc>
      </w:tr>
      <w:tr w14:paraId="1836B1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F617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1</w:t>
            </w:r>
          </w:p>
        </w:tc>
        <w:tc>
          <w:tcPr>
            <w:tcW w:w="216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B4A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2024年10月15日前</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B145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发布公告</w:t>
            </w:r>
          </w:p>
        </w:tc>
        <w:tc>
          <w:tcPr>
            <w:tcW w:w="45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80DD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发布2024安徽省大学生原创动漫大赛安徽财经大学校内选拔赛赛项规程的通知;</w:t>
            </w:r>
          </w:p>
        </w:tc>
      </w:tr>
      <w:tr w14:paraId="6BD7D5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7AD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2</w:t>
            </w:r>
          </w:p>
        </w:tc>
        <w:tc>
          <w:tcPr>
            <w:tcW w:w="216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F4E6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2024年10月21日前</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7E7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报名</w:t>
            </w:r>
          </w:p>
        </w:tc>
        <w:tc>
          <w:tcPr>
            <w:tcW w:w="45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0AD79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校赛系统报名；</w:t>
            </w:r>
          </w:p>
        </w:tc>
      </w:tr>
      <w:tr w14:paraId="5A7554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351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w:t>
            </w:r>
          </w:p>
        </w:tc>
        <w:tc>
          <w:tcPr>
            <w:tcW w:w="216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4A9B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2024年10月22日~23日</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50E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提交作品</w:t>
            </w:r>
          </w:p>
        </w:tc>
        <w:tc>
          <w:tcPr>
            <w:tcW w:w="45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0F34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校赛系统提交作品及附件所有材料</w:t>
            </w:r>
          </w:p>
        </w:tc>
      </w:tr>
      <w:tr w14:paraId="5E1562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D35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3</w:t>
            </w:r>
          </w:p>
        </w:tc>
        <w:tc>
          <w:tcPr>
            <w:tcW w:w="216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3E78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2024年</w:t>
            </w:r>
            <w:r>
              <w:rPr>
                <w:rFonts w:hint="default" w:ascii="仿宋" w:hAnsi="仿宋" w:eastAsia="仿宋" w:cs="仿宋"/>
                <w:kern w:val="0"/>
                <w:sz w:val="24"/>
                <w:szCs w:val="24"/>
                <w:lang w:val="en-US" w:eastAsia="zh-CN" w:bidi="ar"/>
              </w:rPr>
              <w:t>1</w:t>
            </w:r>
            <w:r>
              <w:rPr>
                <w:rFonts w:hint="eastAsia" w:ascii="仿宋" w:hAnsi="仿宋" w:eastAsia="仿宋" w:cs="仿宋"/>
                <w:kern w:val="0"/>
                <w:sz w:val="24"/>
                <w:szCs w:val="24"/>
                <w:lang w:val="en-US" w:eastAsia="zh-CN" w:bidi="ar"/>
              </w:rPr>
              <w:t>0月24-26日</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6DA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评审</w:t>
            </w:r>
          </w:p>
        </w:tc>
        <w:tc>
          <w:tcPr>
            <w:tcW w:w="45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A7CE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组织专家进行作品评审；</w:t>
            </w:r>
          </w:p>
        </w:tc>
      </w:tr>
      <w:tr w14:paraId="65DF40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6BB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4</w:t>
            </w:r>
          </w:p>
        </w:tc>
        <w:tc>
          <w:tcPr>
            <w:tcW w:w="216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93CAF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2024年10月27日前</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ED1FE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获奖公示</w:t>
            </w:r>
          </w:p>
        </w:tc>
        <w:tc>
          <w:tcPr>
            <w:tcW w:w="45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3A408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进行校赛获奖作品名单公示</w:t>
            </w:r>
          </w:p>
        </w:tc>
      </w:tr>
    </w:tbl>
    <w:p w14:paraId="539C4A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 六、竞赛资料</w:t>
      </w:r>
    </w:p>
    <w:p w14:paraId="0A6828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各参赛队伍按大赛内容要求，完成作品的设计与制作，在大赛作品征集期间，向竞赛会务组提交如下资料或完成相关工作：</w:t>
      </w:r>
    </w:p>
    <w:p w14:paraId="0A8FFFD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560" w:leftChars="0" w:right="0" w:rightChars="0"/>
        <w:jc w:val="left"/>
        <w:rPr>
          <w:rFonts w:hint="eastAsia" w:ascii="仿宋" w:hAnsi="仿宋" w:eastAsia="仿宋" w:cs="仿宋"/>
          <w:i w:val="0"/>
          <w:iCs w:val="0"/>
          <w:caps w:val="0"/>
          <w:color w:val="000000"/>
          <w:spacing w:val="0"/>
          <w:kern w:val="0"/>
          <w:sz w:val="28"/>
          <w:szCs w:val="28"/>
          <w:shd w:val="clear" w:color="auto" w:fill="FFFFFF"/>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1.参赛作品方案（图片、视频、程序包等）</w:t>
      </w:r>
    </w:p>
    <w:p w14:paraId="787ABE5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560" w:leftChars="0" w:right="0" w:rightChars="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color="auto" w:fill="FFFFFF"/>
          <w:lang w:val="en-US" w:eastAsia="zh-CN" w:bidi="ar"/>
        </w:rPr>
        <w:t>2.作品报名表（附件2）</w:t>
      </w:r>
    </w:p>
    <w:p w14:paraId="552901E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560" w:leftChars="0" w:right="0" w:rightChars="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color="auto" w:fill="FFFFFF"/>
          <w:lang w:val="en-US" w:eastAsia="zh-CN" w:bidi="ar"/>
        </w:rPr>
        <w:t>3.参赛作品著作权许可授权书（附件3）</w:t>
      </w:r>
    </w:p>
    <w:p w14:paraId="13CD7D7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560" w:leftChars="0" w:right="0" w:rightChars="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color="auto" w:fill="FFFFFF"/>
          <w:lang w:val="en-US" w:eastAsia="zh-CN" w:bidi="ar"/>
        </w:rPr>
        <w:t>3.大赛承诺书（附件4）扫描件PDF</w:t>
      </w:r>
    </w:p>
    <w:p w14:paraId="1B08D92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560" w:leftChars="0" w:right="0" w:rightChars="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4.注册登录“羚羊”工业互联网平台（www.lingyangplat.com），注册成功页面截图</w:t>
      </w:r>
    </w:p>
    <w:p w14:paraId="0D22655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560" w:leftChars="0" w:right="0" w:rightChars="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color="auto" w:fill="FFFFFF"/>
          <w:lang w:val="en-US" w:eastAsia="zh-CN" w:bidi="ar"/>
        </w:rPr>
        <w:t>以上通过校赛平台由各参赛作品第一作者统一上传报送。</w:t>
      </w:r>
      <w:bookmarkStart w:id="0" w:name="_GoBack"/>
      <w:bookmarkEnd w:id="0"/>
    </w:p>
    <w:p w14:paraId="2E62779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七、竞赛规则</w:t>
      </w:r>
    </w:p>
    <w:p w14:paraId="7B8914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w:t>
      </w:r>
      <w:r>
        <w:rPr>
          <w:rFonts w:hint="eastAsia" w:ascii="仿宋" w:hAnsi="仿宋" w:eastAsia="仿宋" w:cs="仿宋"/>
          <w:i w:val="0"/>
          <w:iCs w:val="0"/>
          <w:caps w:val="0"/>
          <w:color w:val="000000"/>
          <w:spacing w:val="0"/>
          <w:kern w:val="0"/>
          <w:sz w:val="28"/>
          <w:szCs w:val="28"/>
          <w:shd w:val="clear" w:color="auto" w:fill="FFFFFF"/>
          <w:lang w:val="en-US" w:eastAsia="zh-CN" w:bidi="ar"/>
        </w:rPr>
        <w:t>一）报名资格</w:t>
      </w:r>
    </w:p>
    <w:p w14:paraId="5CE70C2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color="auto" w:fill="FFFFFF"/>
          <w:lang w:val="en-US" w:eastAsia="zh-CN" w:bidi="ar"/>
        </w:rPr>
        <w:t>参赛人为全校大学生（包括本科生、研究生），参赛作品须为参赛人在校期间完成的作品</w:t>
      </w:r>
      <w:r>
        <w:rPr>
          <w:rFonts w:hint="eastAsia" w:ascii="仿宋" w:hAnsi="仿宋" w:eastAsia="仿宋" w:cs="仿宋"/>
          <w:i w:val="0"/>
          <w:iCs w:val="0"/>
          <w:caps w:val="0"/>
          <w:color w:val="333333"/>
          <w:spacing w:val="0"/>
          <w:kern w:val="0"/>
          <w:sz w:val="28"/>
          <w:szCs w:val="28"/>
          <w:shd w:val="clear" w:color="auto" w:fill="FFFFFF"/>
          <w:lang w:val="en-US" w:eastAsia="zh-CN" w:bidi="ar"/>
        </w:rPr>
        <w:t>，作品完成时间须为2023年10月至2024年</w:t>
      </w:r>
      <w:r>
        <w:rPr>
          <w:rFonts w:hint="eastAsia" w:ascii="宋体" w:hAnsi="宋体" w:eastAsia="宋体" w:cs="宋体"/>
          <w:i w:val="0"/>
          <w:iCs w:val="0"/>
          <w:caps w:val="0"/>
          <w:color w:val="000000"/>
          <w:spacing w:val="0"/>
          <w:kern w:val="0"/>
          <w:sz w:val="28"/>
          <w:szCs w:val="28"/>
          <w:shd w:val="clear" w:color="auto" w:fill="FFFFFF"/>
          <w:lang w:val="en-US" w:eastAsia="zh-CN" w:bidi="ar"/>
        </w:rPr>
        <w:t>9月30日</w:t>
      </w:r>
      <w:r>
        <w:rPr>
          <w:rFonts w:hint="eastAsia" w:ascii="仿宋" w:hAnsi="仿宋" w:eastAsia="仿宋" w:cs="仿宋"/>
          <w:i w:val="0"/>
          <w:iCs w:val="0"/>
          <w:caps w:val="0"/>
          <w:color w:val="333333"/>
          <w:spacing w:val="0"/>
          <w:kern w:val="0"/>
          <w:sz w:val="28"/>
          <w:szCs w:val="28"/>
          <w:shd w:val="clear" w:color="auto" w:fill="FFFFFF"/>
          <w:lang w:val="en-US" w:eastAsia="zh-CN" w:bidi="ar"/>
        </w:rPr>
        <w:t>。</w:t>
      </w:r>
    </w:p>
    <w:p w14:paraId="74E15F8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参赛选手不受性别、年龄、学历、国籍和民族限制。</w:t>
      </w:r>
    </w:p>
    <w:p w14:paraId="7C05FC0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（二）报名要求</w:t>
      </w:r>
    </w:p>
    <w:p w14:paraId="1CA610D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1.参赛报名截止日期为2024年10月21日，作品上传报送截止日期为2024年</w:t>
      </w:r>
      <w:r>
        <w:rPr>
          <w:rFonts w:hint="default" w:ascii="Times New Roman" w:hAnsi="Times New Roman" w:eastAsia="宋体" w:cs="Times New Roman"/>
          <w:i w:val="0"/>
          <w:iCs w:val="0"/>
          <w:caps w:val="0"/>
          <w:color w:val="333333"/>
          <w:spacing w:val="0"/>
          <w:kern w:val="0"/>
          <w:sz w:val="28"/>
          <w:szCs w:val="28"/>
          <w:shd w:val="clear" w:color="auto" w:fill="FFFFFF"/>
          <w:lang w:val="en-US" w:eastAsia="zh-CN" w:bidi="ar"/>
        </w:rPr>
        <w:t>1</w:t>
      </w:r>
      <w:r>
        <w:rPr>
          <w:rFonts w:hint="default" w:ascii="Times New Roman" w:hAnsi="Times New Roman" w:eastAsia="微软雅黑" w:cs="Times New Roman"/>
          <w:i w:val="0"/>
          <w:iCs w:val="0"/>
          <w:caps w:val="0"/>
          <w:color w:val="333333"/>
          <w:spacing w:val="0"/>
          <w:kern w:val="0"/>
          <w:sz w:val="28"/>
          <w:szCs w:val="28"/>
          <w:shd w:val="clear" w:color="auto" w:fill="FFFFFF"/>
          <w:lang w:val="en-US" w:eastAsia="zh-CN" w:bidi="ar"/>
        </w:rPr>
        <w:t>0</w:t>
      </w:r>
      <w:r>
        <w:rPr>
          <w:rFonts w:hint="eastAsia" w:ascii="仿宋" w:hAnsi="仿宋" w:eastAsia="仿宋" w:cs="仿宋"/>
          <w:i w:val="0"/>
          <w:iCs w:val="0"/>
          <w:caps w:val="0"/>
          <w:color w:val="333333"/>
          <w:spacing w:val="0"/>
          <w:kern w:val="0"/>
          <w:sz w:val="28"/>
          <w:szCs w:val="28"/>
          <w:shd w:val="clear" w:color="auto" w:fill="FFFFFF"/>
          <w:lang w:val="en-US" w:eastAsia="zh-CN" w:bidi="ar"/>
        </w:rPr>
        <w:t>月23日23：00前，各参赛作者一次性报送，不接受重复和同一作品跨组别重复报送。</w:t>
      </w:r>
    </w:p>
    <w:p w14:paraId="08251DB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color="auto" w:fill="FFFFFF"/>
          <w:lang w:val="en-US" w:eastAsia="zh-CN" w:bidi="ar"/>
        </w:rPr>
        <w:t>2.所有专业均可参赛。为提高参赛作品质量，最终参加省赛的作品总数量不能超过本校动画/动漫专业及数媒专业本专科总人数的20%（研究生参赛不另外计算增加数量），非上述专业可提交参赛作品但不另外计算增加数量。</w:t>
      </w:r>
    </w:p>
    <w:p w14:paraId="0E39B9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3.同一参赛类别中，同一教师指导报送的作品总数不得超过</w:t>
      </w:r>
      <w:r>
        <w:rPr>
          <w:rFonts w:hint="default" w:ascii="Times New Roman" w:hAnsi="Times New Roman" w:eastAsia="宋体" w:cs="Times New Roman"/>
          <w:i w:val="0"/>
          <w:iCs w:val="0"/>
          <w:caps w:val="0"/>
          <w:color w:val="333333"/>
          <w:spacing w:val="0"/>
          <w:kern w:val="0"/>
          <w:sz w:val="28"/>
          <w:szCs w:val="28"/>
          <w:shd w:val="clear" w:color="auto" w:fill="FFFFFF"/>
          <w:lang w:val="en-US" w:eastAsia="zh-CN" w:bidi="ar"/>
        </w:rPr>
        <w:t>4</w:t>
      </w:r>
      <w:r>
        <w:rPr>
          <w:rFonts w:hint="eastAsia" w:ascii="仿宋" w:hAnsi="仿宋" w:eastAsia="仿宋" w:cs="仿宋"/>
          <w:i w:val="0"/>
          <w:iCs w:val="0"/>
          <w:caps w:val="0"/>
          <w:color w:val="333333"/>
          <w:spacing w:val="0"/>
          <w:kern w:val="0"/>
          <w:sz w:val="28"/>
          <w:szCs w:val="28"/>
          <w:shd w:val="clear" w:color="auto" w:fill="FFFFFF"/>
          <w:lang w:val="en-US" w:eastAsia="zh-CN" w:bidi="ar"/>
        </w:rPr>
        <w:t>件（其中第一指导老师限</w:t>
      </w:r>
      <w:r>
        <w:rPr>
          <w:rFonts w:hint="default" w:ascii="Times New Roman" w:hAnsi="Times New Roman" w:eastAsia="宋体" w:cs="Times New Roman"/>
          <w:i w:val="0"/>
          <w:iCs w:val="0"/>
          <w:caps w:val="0"/>
          <w:color w:val="333333"/>
          <w:spacing w:val="0"/>
          <w:kern w:val="0"/>
          <w:sz w:val="28"/>
          <w:szCs w:val="28"/>
          <w:shd w:val="clear" w:color="auto" w:fill="FFFFFF"/>
          <w:lang w:val="en-US" w:eastAsia="zh-CN" w:bidi="ar"/>
        </w:rPr>
        <w:t>2</w:t>
      </w:r>
      <w:r>
        <w:rPr>
          <w:rFonts w:hint="eastAsia" w:ascii="仿宋" w:hAnsi="仿宋" w:eastAsia="仿宋" w:cs="仿宋"/>
          <w:i w:val="0"/>
          <w:iCs w:val="0"/>
          <w:caps w:val="0"/>
          <w:color w:val="333333"/>
          <w:spacing w:val="0"/>
          <w:kern w:val="0"/>
          <w:sz w:val="28"/>
          <w:szCs w:val="28"/>
          <w:shd w:val="clear" w:color="auto" w:fill="FFFFFF"/>
          <w:lang w:val="en-US" w:eastAsia="zh-CN" w:bidi="ar"/>
        </w:rPr>
        <w:t>件，其他排序指导教师限2件）。学生参与比赛可无指导教师。为保证竞赛公平公正，竞赛组委会、专家委员会、仲裁委员会及秘书处工作人员不得作为参赛指导教师。</w:t>
      </w:r>
    </w:p>
    <w:p w14:paraId="79FF8E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4.所有参赛作品均系参赛者本人（或老师指导下）自行创作的作品，参赛作品内容须健康、合法，无任何不良信息。参赛作品所涉及的画面、声音等必须拥有清晰合法的知识产权，报名时需提交完整的具有法律效力的书面授权书。大赛组委会不负责对参赛作品拥有权进行核实，若发生侵权或违反知识产权的行为，由参赛者自行承担法律责任。抄袭、盗用、提供虚假材料或违反相关法律法规者，将被取消参赛资格并自负一切法律责任。比赛暂不接受由AI参与的作品。</w:t>
      </w:r>
    </w:p>
    <w:p w14:paraId="436A80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6.为贯彻落实省委省政府统一部署和省经信厅、省教育厅、省科技厅联合印发的《关于依托工业互联网平台推进产学研深度融合的实施意见》要求，各大赛所有参赛人员（包括指导老师和参赛项目全部成员）须注册登录“羚羊”工业互联网平台（www.lingyangplat.com），并将注册成功页面截图在报名时同时提交。</w:t>
      </w:r>
    </w:p>
    <w:p w14:paraId="40B91B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（三）成绩公布</w:t>
      </w:r>
    </w:p>
    <w:p w14:paraId="1865CA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大赛终评结果公布日期暂定为2024年10月27日前，如有变动，另行通知。</w:t>
      </w:r>
    </w:p>
    <w:p w14:paraId="3D39E0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八、竞赛环境</w:t>
      </w:r>
    </w:p>
    <w:p w14:paraId="560AB4F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竞赛在安徽财经大学艺术学院进行作品展示和现场评选，如遇特殊情况无法完成现场评选，则组织评审专家进行线上评选。</w:t>
      </w:r>
    </w:p>
    <w:p w14:paraId="7F1DCF5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九、成绩评定</w:t>
      </w:r>
    </w:p>
    <w:p w14:paraId="6587A09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（一）评分标准</w:t>
      </w:r>
    </w:p>
    <w:tbl>
      <w:tblPr>
        <w:tblStyle w:val="3"/>
        <w:tblW w:w="80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9"/>
        <w:gridCol w:w="5625"/>
        <w:gridCol w:w="825"/>
      </w:tblGrid>
      <w:tr w14:paraId="031AF1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8BD4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b/>
                <w:bCs/>
                <w:kern w:val="0"/>
                <w:sz w:val="24"/>
                <w:szCs w:val="24"/>
                <w:lang w:val="en-US" w:eastAsia="zh-CN" w:bidi="ar"/>
              </w:rPr>
              <w:t>分项</w:t>
            </w:r>
          </w:p>
        </w:tc>
        <w:tc>
          <w:tcPr>
            <w:tcW w:w="56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44D8B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b/>
                <w:bCs/>
                <w:kern w:val="0"/>
                <w:sz w:val="24"/>
                <w:szCs w:val="24"/>
                <w:lang w:val="en-US" w:eastAsia="zh-CN" w:bidi="ar"/>
              </w:rPr>
              <w:t>细则</w:t>
            </w:r>
          </w:p>
        </w:tc>
        <w:tc>
          <w:tcPr>
            <w:tcW w:w="8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93B2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b/>
                <w:bCs/>
                <w:kern w:val="0"/>
                <w:sz w:val="24"/>
                <w:szCs w:val="24"/>
                <w:lang w:val="en-US" w:eastAsia="zh-CN" w:bidi="ar"/>
              </w:rPr>
              <w:t>比例</w:t>
            </w:r>
          </w:p>
        </w:tc>
      </w:tr>
      <w:tr w14:paraId="396A11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4BC0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作品完整性</w:t>
            </w:r>
          </w:p>
        </w:tc>
        <w:tc>
          <w:tcPr>
            <w:tcW w:w="56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1576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故事和内容叙事完整，主题健康、积极。</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4CE8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20%</w:t>
            </w:r>
          </w:p>
        </w:tc>
      </w:tr>
      <w:tr w14:paraId="6264B8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50FE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风格独创性</w:t>
            </w:r>
          </w:p>
        </w:tc>
        <w:tc>
          <w:tcPr>
            <w:tcW w:w="56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145B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作品为原创，具有鲜明的艺术特色和独特的创意，构思巧妙，创意内容与表现风格设定恰当、完美结合。</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5A3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30%</w:t>
            </w:r>
          </w:p>
        </w:tc>
      </w:tr>
      <w:tr w14:paraId="470A83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2ECA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艺术感染力</w:t>
            </w:r>
          </w:p>
        </w:tc>
        <w:tc>
          <w:tcPr>
            <w:tcW w:w="56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C6C2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具有较强的艺术性，美术设计与内容描述相吻合，合理运用动作的运动规律与声音的感染力，动作设计与声音设计高度合一。动漫周边类作品需要具有良好的市场价值。</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78BCB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30%</w:t>
            </w:r>
          </w:p>
        </w:tc>
      </w:tr>
      <w:tr w14:paraId="5E5FE2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75FA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技术表现力</w:t>
            </w:r>
          </w:p>
        </w:tc>
        <w:tc>
          <w:tcPr>
            <w:tcW w:w="56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DDAF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运用先进的制作技术与特效手段，具有独特的技术表现力。</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EF8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10%</w:t>
            </w:r>
          </w:p>
        </w:tc>
      </w:tr>
      <w:tr w14:paraId="495374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7D3B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社会影响力</w:t>
            </w:r>
          </w:p>
        </w:tc>
        <w:tc>
          <w:tcPr>
            <w:tcW w:w="56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49D4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具有较大的市场应用前景和衍生品开发商业价值。</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A8EB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10%</w:t>
            </w:r>
          </w:p>
        </w:tc>
      </w:tr>
    </w:tbl>
    <w:p w14:paraId="6594A83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（二）评分方法</w:t>
      </w:r>
    </w:p>
    <w:p w14:paraId="4B3133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1.在专家委员会领导下，由多名评审专家负责作品成绩评定工作，并上报评审委员会对比赛结果作最终裁定。</w:t>
      </w:r>
    </w:p>
    <w:p w14:paraId="50D14D7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2.各评审组以淘汰方式进行评审，即各组先淘汰10%，留下的均为</w:t>
      </w:r>
      <w:r>
        <w:rPr>
          <w:rFonts w:hint="eastAsia" w:ascii="仿宋" w:hAnsi="仿宋" w:eastAsia="仿宋" w:cs="仿宋"/>
          <w:i w:val="0"/>
          <w:iCs w:val="0"/>
          <w:caps w:val="0"/>
          <w:color w:val="000000"/>
          <w:spacing w:val="0"/>
          <w:kern w:val="0"/>
          <w:sz w:val="28"/>
          <w:szCs w:val="28"/>
          <w:shd w:val="clear" w:color="auto" w:fill="FFFFFF"/>
          <w:lang w:val="en-US" w:eastAsia="zh-CN" w:bidi="ar"/>
        </w:rPr>
        <w:t>获奖作品，再从中进行等级奖评审。评审等级奖仍以淘汰方式进行，先评出5%的一等奖，然后再评出15%的二等奖，再评出30%的三等奖，直至留下的40%为三等奖。（取整计算）</w:t>
      </w:r>
    </w:p>
    <w:p w14:paraId="189B7E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3.作品采用匿名评审方式，所有参赛资料不得出现作者姓名、学校、指导教师等信息，否则将取消其参赛资格。</w:t>
      </w:r>
    </w:p>
    <w:p w14:paraId="2CD268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   十、奖项设定</w:t>
      </w:r>
      <w:r>
        <w:rPr>
          <w:rFonts w:ascii="MS Mincho" w:hAnsi="MS Mincho" w:eastAsia="MS Mincho" w:cs="MS Mincho"/>
          <w:b/>
          <w:bCs/>
          <w:i w:val="0"/>
          <w:iCs w:val="0"/>
          <w:caps w:val="0"/>
          <w:color w:val="333333"/>
          <w:spacing w:val="0"/>
          <w:kern w:val="0"/>
          <w:sz w:val="28"/>
          <w:szCs w:val="28"/>
          <w:shd w:val="clear" w:color="auto" w:fill="FFFFFF"/>
          <w:lang w:val="en-US" w:eastAsia="zh-CN" w:bidi="ar"/>
        </w:rPr>
        <w:t>    </w:t>
      </w:r>
    </w:p>
    <w:p w14:paraId="0E3F75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竞赛原则上按照各参赛作品类别（动画、插画、动漫周边、游戏美术）</w:t>
      </w:r>
      <w:r>
        <w:rPr>
          <w:rFonts w:hint="eastAsia" w:ascii="仿宋" w:hAnsi="仿宋" w:eastAsia="仿宋" w:cs="仿宋"/>
          <w:i w:val="0"/>
          <w:iCs w:val="0"/>
          <w:caps w:val="0"/>
          <w:color w:val="000000"/>
          <w:spacing w:val="0"/>
          <w:kern w:val="0"/>
          <w:sz w:val="28"/>
          <w:szCs w:val="28"/>
          <w:shd w:val="clear" w:color="auto" w:fill="FFFFFF"/>
          <w:lang w:val="en-US" w:eastAsia="zh-CN" w:bidi="ar"/>
        </w:rPr>
        <w:t>省赛参赛人数的5%、15%、30%、40%设立一、二、三等奖及优秀奖；</w:t>
      </w:r>
    </w:p>
    <w:p w14:paraId="46D380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十一、竞赛须知</w:t>
      </w:r>
    </w:p>
    <w:p w14:paraId="7CD6CD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（一）参赛者须知</w:t>
      </w:r>
    </w:p>
    <w:p w14:paraId="4A293D2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参赛者必须保证其所参赛的作品为本人原创设计作品，不能由其他任何单位或个人代替，如因抄袭和剽窃他人作品、窃取商业机密而发生知识产权或版权纠纷等均由参赛者自行承担责任；联合创作的作品，所有作者均需实际参与了该作品的创作，没有参加创作的人，不能成为合作作者。如存在违规、违法者，大赛组委会将相关情况通报给所在学校，并建议对其进行通报批评及禁赛两年。</w:t>
      </w:r>
    </w:p>
    <w:p w14:paraId="31F12A5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如有下列情况大赛组委会有权取消其参赛资格并索回相关奖项。</w:t>
      </w:r>
    </w:p>
    <w:p w14:paraId="5542D2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1．含有与中华人民共和国法律法规相抵触的内容；</w:t>
      </w:r>
    </w:p>
    <w:p w14:paraId="68672FF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2．含有过于色情、暴力、血腥，或其他不良思想的内容；</w:t>
      </w:r>
    </w:p>
    <w:p w14:paraId="78A364B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3．涉嫌临摹、剽窃，或其他侵犯他人著作权的情况；</w:t>
      </w:r>
    </w:p>
    <w:p w14:paraId="3843B38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4．经官方认定具有舞弊行为的情况。</w:t>
      </w:r>
    </w:p>
    <w:p w14:paraId="012947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（二）工作人员须知</w:t>
      </w:r>
    </w:p>
    <w:p w14:paraId="442912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1．成立赛项工作组和赛项评委专家组。赛项工作组受大赛组委会领导，全面负责本赛项的筹备和实施工作。赛项评委专家组在大赛组委会领导下工作，负责本赛项的竞赛技术工作、评比及总结。</w:t>
      </w:r>
    </w:p>
    <w:p w14:paraId="0BF9149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2．大赛全体工作人员必须服从大赛组委会统一指挥，认真履行职责，做好比赛服务工作。</w:t>
      </w:r>
    </w:p>
    <w:p w14:paraId="61669C0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333333"/>
          <w:spacing w:val="0"/>
          <w:kern w:val="0"/>
          <w:sz w:val="28"/>
          <w:szCs w:val="28"/>
          <w:shd w:val="clear" w:color="auto" w:fill="FFFFFF"/>
          <w:lang w:val="en-US" w:eastAsia="zh-CN" w:bidi="ar"/>
        </w:rPr>
        <w:t>十二、申诉与仲裁</w:t>
      </w:r>
    </w:p>
    <w:p w14:paraId="59ABB50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60"/>
        <w:jc w:val="left"/>
        <w:rPr>
          <w:rFonts w:hint="default" w:ascii="helvetica" w:hAnsi="helvetica" w:eastAsia="helvetica" w:cs="helvetica"/>
          <w:caps w:val="0"/>
          <w:color w:val="333333"/>
          <w:spacing w:val="0"/>
          <w:sz w:val="21"/>
          <w:szCs w:val="21"/>
        </w:rPr>
      </w:pPr>
      <w:r>
        <w:rPr>
          <w:rFonts w:hint="eastAsia" w:ascii="仿宋" w:hAnsi="仿宋" w:eastAsia="仿宋" w:cs="仿宋"/>
          <w:i w:val="0"/>
          <w:iCs w:val="0"/>
          <w:caps w:val="0"/>
          <w:color w:val="333333"/>
          <w:spacing w:val="0"/>
          <w:kern w:val="0"/>
          <w:sz w:val="28"/>
          <w:szCs w:val="28"/>
          <w:shd w:val="clear" w:color="auto" w:fill="FFFFFF"/>
          <w:lang w:val="en-US" w:eastAsia="zh-CN" w:bidi="ar"/>
        </w:rPr>
        <w:t>本赛项在比赛过程中若出现有失公正或有关人员违规等现象，参赛作者可在比赛结束后2小时之内向仲裁委员会提出书面申诉。赛项仲裁委员会在接到申诉后的2小时内组织复议，并及时反馈复议结果。大赛仲裁委员会的仲裁结果为最终结果。</w:t>
      </w:r>
    </w:p>
    <w:p w14:paraId="46E919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34"/>
        <w:jc w:val="both"/>
        <w:rPr>
          <w:rFonts w:hint="eastAsia"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校内选拔赛结束后，将按照省赛规定将选拔出来的作品及相关材料，统一提交至省赛组委会。省赛结果请关注后续通知。</w:t>
      </w:r>
    </w:p>
    <w:p w14:paraId="73CA5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34"/>
        <w:jc w:val="both"/>
        <w:rPr>
          <w:rFonts w:hint="eastAsia"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本赛项规程根据“2024安徽省大学生原创动漫大赛赛项规程”制定，省赛具体要求请登录以下网址：</w:t>
      </w:r>
    </w:p>
    <w:p w14:paraId="55509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right="0"/>
        <w:jc w:val="both"/>
        <w:rPr>
          <w:rFonts w:hint="eastAsia"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“http://jyt.ah.gov.cn/tsdw/gdjyc/dxsxkhjnjs/40723605.html”</w:t>
      </w:r>
    </w:p>
    <w:p w14:paraId="37BE2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34"/>
        <w:jc w:val="both"/>
        <w:rPr>
          <w:rFonts w:hint="default"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查看“安徽省大学生创新创业教育办公室关于发布2024安徽省大学生原创动漫大赛赛项规程的通知”</w:t>
      </w:r>
    </w:p>
    <w:p w14:paraId="5C860E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48"/>
        <w:jc w:val="left"/>
        <w:rPr>
          <w:rFonts w:hint="default" w:ascii="helvetica" w:hAnsi="helvetica" w:eastAsia="helvetica" w:cs="helvetica"/>
          <w:caps w:val="0"/>
          <w:color w:val="333333"/>
          <w:spacing w:val="0"/>
          <w:sz w:val="21"/>
          <w:szCs w:val="21"/>
        </w:rPr>
      </w:pPr>
      <w:r>
        <w:rPr>
          <w:rStyle w:val="5"/>
          <w:rFonts w:hint="eastAsia" w:ascii="仿宋" w:hAnsi="仿宋" w:eastAsia="仿宋" w:cs="仿宋"/>
          <w:caps w:val="0"/>
          <w:color w:val="00000A"/>
          <w:spacing w:val="0"/>
          <w:sz w:val="31"/>
          <w:szCs w:val="31"/>
          <w:shd w:val="clear" w:color="auto" w:fill="FFFFFF"/>
        </w:rPr>
        <w:t>十</w:t>
      </w:r>
      <w:r>
        <w:rPr>
          <w:rStyle w:val="5"/>
          <w:rFonts w:hint="eastAsia" w:ascii="仿宋" w:hAnsi="仿宋" w:eastAsia="仿宋" w:cs="仿宋"/>
          <w:caps w:val="0"/>
          <w:color w:val="00000A"/>
          <w:spacing w:val="0"/>
          <w:sz w:val="31"/>
          <w:szCs w:val="31"/>
          <w:shd w:val="clear" w:color="auto" w:fill="FFFFFF"/>
          <w:lang w:val="en-US" w:eastAsia="zh-CN"/>
        </w:rPr>
        <w:t>三</w:t>
      </w:r>
      <w:r>
        <w:rPr>
          <w:rStyle w:val="5"/>
          <w:rFonts w:hint="eastAsia" w:ascii="仿宋" w:hAnsi="仿宋" w:eastAsia="仿宋" w:cs="仿宋"/>
          <w:caps w:val="0"/>
          <w:color w:val="00000A"/>
          <w:spacing w:val="0"/>
          <w:sz w:val="31"/>
          <w:szCs w:val="31"/>
          <w:shd w:val="clear" w:color="auto" w:fill="FFFFFF"/>
        </w:rPr>
        <w:t>、联系方式</w:t>
      </w:r>
    </w:p>
    <w:p w14:paraId="468CCA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34"/>
        <w:jc w:val="left"/>
        <w:rPr>
          <w:rFonts w:hint="default"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刘老师：18155257015</w:t>
      </w:r>
    </w:p>
    <w:p w14:paraId="75C85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9" w:beforeAutospacing="0" w:after="29" w:afterAutospacing="0" w:line="562" w:lineRule="atLeast"/>
        <w:ind w:left="0" w:right="0" w:firstLine="634"/>
        <w:jc w:val="left"/>
        <w:rPr>
          <w:rFonts w:hint="default" w:ascii="仿宋" w:hAnsi="仿宋" w:eastAsia="仿宋" w:cs="仿宋"/>
          <w:i w:val="0"/>
          <w:iCs w:val="0"/>
          <w:caps w:val="0"/>
          <w:color w:val="333333"/>
          <w:spacing w:val="0"/>
          <w:kern w:val="0"/>
          <w:sz w:val="28"/>
          <w:szCs w:val="28"/>
          <w:shd w:val="clear" w:color="auto" w:fill="FFFFFF"/>
          <w:lang w:val="en-US" w:eastAsia="zh-CN" w:bidi="ar"/>
        </w:rPr>
      </w:pPr>
      <w:r>
        <w:rPr>
          <w:rFonts w:hint="eastAsia" w:ascii="仿宋" w:hAnsi="仿宋" w:eastAsia="仿宋" w:cs="仿宋"/>
          <w:i w:val="0"/>
          <w:iCs w:val="0"/>
          <w:caps w:val="0"/>
          <w:color w:val="333333"/>
          <w:spacing w:val="0"/>
          <w:kern w:val="0"/>
          <w:sz w:val="28"/>
          <w:szCs w:val="28"/>
          <w:shd w:val="clear" w:color="auto" w:fill="FFFFFF"/>
          <w:lang w:val="en-US" w:eastAsia="zh-CN" w:bidi="ar"/>
        </w:rPr>
        <w:t>纪老师：15805528836</w:t>
      </w:r>
    </w:p>
    <w:p w14:paraId="530927E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WE0MjFjNjlmZTU4ZjU0YjZmNDgwNjM4MDhmYmEifQ=="/>
  </w:docVars>
  <w:rsids>
    <w:rsidRoot w:val="00000000"/>
    <w:rsid w:val="0D5043E8"/>
    <w:rsid w:val="0EEE1840"/>
    <w:rsid w:val="15F04A29"/>
    <w:rsid w:val="28B20079"/>
    <w:rsid w:val="317A7340"/>
    <w:rsid w:val="3624550F"/>
    <w:rsid w:val="365F6F6D"/>
    <w:rsid w:val="440A3C22"/>
    <w:rsid w:val="565D002E"/>
    <w:rsid w:val="5A2F1CE1"/>
    <w:rsid w:val="61EE729E"/>
    <w:rsid w:val="64DF6707"/>
    <w:rsid w:val="737C1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3160</Words>
  <Characters>3442</Characters>
  <Lines>0</Lines>
  <Paragraphs>0</Paragraphs>
  <TotalTime>16</TotalTime>
  <ScaleCrop>false</ScaleCrop>
  <LinksUpToDate>false</LinksUpToDate>
  <CharactersWithSpaces>3447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2024-10-11T08:57:00Z</dcterms:created>
  <dc:creator>Administrator</dc:creator>
  <cp:lastModifiedBy>Administrator</cp:lastModifiedBy>
  <dcterms:modified xsi:type="dcterms:W3CDTF">2024-10-14T07:06:24Z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0219A966184B491FA017B4DFDAEC2466_13</vt:lpwstr>
  </property>
</Properties>
</file>