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0" w:beforeAutospacing="0" w:after="150" w:afterAutospacing="0" w:line="330" w:lineRule="atLeast"/>
        <w:ind w:left="0" w:right="0" w:firstLine="420"/>
        <w:jc w:val="center"/>
        <w:rPr>
          <w:rFonts w:hint="eastAsia" w:ascii="宋体" w:hAnsi="宋体" w:eastAsia="宋体" w:cs="宋体"/>
          <w:i w:val="0"/>
          <w:iCs w:val="0"/>
          <w:caps w:val="0"/>
          <w:color w:val="333333"/>
          <w:spacing w:val="0"/>
          <w:sz w:val="22"/>
          <w:szCs w:val="22"/>
        </w:rPr>
      </w:pPr>
      <w:r>
        <w:rPr>
          <w:rFonts w:ascii="方正小标宋简体" w:hAnsi="方正小标宋简体" w:eastAsia="方正小标宋简体" w:cs="方正小标宋简体"/>
          <w:i w:val="0"/>
          <w:iCs w:val="0"/>
          <w:caps w:val="0"/>
          <w:color w:val="333333"/>
          <w:spacing w:val="0"/>
          <w:sz w:val="28"/>
          <w:szCs w:val="28"/>
          <w:shd w:val="clear" w:fill="FFFFFF"/>
        </w:rPr>
        <w:t>第十三届全国大学生电子商务</w:t>
      </w:r>
      <w:r>
        <w:rPr>
          <w:rFonts w:hint="default" w:ascii="方正小标宋简体" w:hAnsi="方正小标宋简体" w:eastAsia="方正小标宋简体" w:cs="方正小标宋简体"/>
          <w:i w:val="0"/>
          <w:iCs w:val="0"/>
          <w:caps w:val="0"/>
          <w:color w:val="333333"/>
          <w:spacing w:val="0"/>
          <w:sz w:val="28"/>
          <w:szCs w:val="28"/>
          <w:shd w:val="clear" w:fill="FFFFFF"/>
        </w:rPr>
        <w:t>“创新、创意及创业”挑战赛          </w:t>
      </w:r>
    </w:p>
    <w:p>
      <w:pPr>
        <w:pStyle w:val="2"/>
        <w:keepNext w:val="0"/>
        <w:keepLines w:val="0"/>
        <w:widowControl/>
        <w:suppressLineNumbers w:val="0"/>
        <w:shd w:val="clear" w:fill="FFFFFF"/>
        <w:spacing w:before="150" w:beforeAutospacing="0" w:after="150" w:afterAutospacing="0" w:line="330" w:lineRule="atLeast"/>
        <w:ind w:left="0" w:right="0" w:firstLine="420"/>
        <w:jc w:val="center"/>
        <w:rPr>
          <w:rFonts w:hint="eastAsia" w:ascii="宋体" w:hAnsi="宋体" w:eastAsia="宋体" w:cs="宋体"/>
          <w:i w:val="0"/>
          <w:iCs w:val="0"/>
          <w:caps w:val="0"/>
          <w:color w:val="333333"/>
          <w:spacing w:val="0"/>
          <w:sz w:val="22"/>
          <w:szCs w:val="22"/>
        </w:rPr>
      </w:pPr>
      <w:r>
        <w:rPr>
          <w:rFonts w:hint="default" w:ascii="方正小标宋简体" w:hAnsi="方正小标宋简体" w:eastAsia="方正小标宋简体" w:cs="方正小标宋简体"/>
          <w:i w:val="0"/>
          <w:iCs w:val="0"/>
          <w:caps w:val="0"/>
          <w:color w:val="333333"/>
          <w:spacing w:val="0"/>
          <w:sz w:val="28"/>
          <w:szCs w:val="28"/>
          <w:shd w:val="clear" w:fill="FFFFFF"/>
        </w:rPr>
        <w:t>产教融合（BUC）实战赛创业分数计算规则（试行）</w:t>
      </w:r>
    </w:p>
    <w:p>
      <w:pPr>
        <w:pStyle w:val="2"/>
        <w:keepNext w:val="0"/>
        <w:keepLines w:val="0"/>
        <w:widowControl/>
        <w:suppressLineNumbers w:val="0"/>
        <w:shd w:val="clear" w:fill="FFFFFF"/>
        <w:spacing w:before="150" w:beforeAutospacing="0" w:after="150" w:afterAutospacing="0" w:line="330" w:lineRule="atLeast"/>
        <w:ind w:left="0" w:right="0" w:firstLine="420"/>
        <w:rPr>
          <w:rFonts w:hint="eastAsia" w:ascii="宋体" w:hAnsi="宋体" w:eastAsia="宋体" w:cs="宋体"/>
          <w:i w:val="0"/>
          <w:iCs w:val="0"/>
          <w:caps w:val="0"/>
          <w:color w:val="333333"/>
          <w:spacing w:val="0"/>
          <w:sz w:val="22"/>
          <w:szCs w:val="22"/>
        </w:rPr>
      </w:pPr>
      <w:r>
        <w:rPr>
          <w:rStyle w:val="5"/>
          <w:rFonts w:ascii="仿宋_GB2312" w:hAnsi="宋体" w:eastAsia="仿宋_GB2312" w:cs="仿宋_GB2312"/>
          <w:i w:val="0"/>
          <w:iCs w:val="0"/>
          <w:caps w:val="0"/>
          <w:color w:val="333333"/>
          <w:spacing w:val="0"/>
          <w:sz w:val="28"/>
          <w:szCs w:val="28"/>
          <w:shd w:val="clear" w:fill="FFFFFF"/>
        </w:rPr>
        <w:t>一、评分标准</w:t>
      </w:r>
    </w:p>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第十三届三创赛竞赛规则第五十八条规定，在实战赛环节比赛评分细则中创业项目分值为45分（详情见下表），团队在实战赛中的创业业绩将作为三创赛文档中创业部分的内容。</w:t>
      </w:r>
    </w:p>
    <w:tbl>
      <w:tblPr>
        <w:tblW w:w="11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336"/>
        <w:gridCol w:w="6545"/>
        <w:gridCol w:w="1312"/>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jc w:val="center"/>
        </w:trPr>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评分项目</w:t>
            </w:r>
          </w:p>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（5项积分制）</w:t>
            </w:r>
          </w:p>
        </w:tc>
        <w:tc>
          <w:tcPr>
            <w:tcW w:w="5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评分要点</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常规赛分值</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实战赛分值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30" w:hRule="atLeast"/>
          <w:jc w:val="center"/>
        </w:trPr>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1.创新</w:t>
            </w:r>
          </w:p>
        </w:tc>
        <w:tc>
          <w:tcPr>
            <w:tcW w:w="5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left"/>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参赛项目具备了明确的创新点：在新产品、新技术、新模式、新服务及质量指标（主要以参赛团队创造的附加值为考核点，至少有一个明确的创新点）。</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0-25</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905" w:hRule="atLeast"/>
          <w:jc w:val="center"/>
        </w:trPr>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2.创意</w:t>
            </w:r>
          </w:p>
        </w:tc>
        <w:tc>
          <w:tcPr>
            <w:tcW w:w="5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left"/>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进行了较好的、创新性的项目商务策划和可行性分析。商务策划主要是对业务模式、营销模式、技术模式、财务支持等进行的设计。项目可行性分析主要是对经济、管理、技术、市场等方面的可行性分析。</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0-25</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40" w:hRule="atLeast"/>
          <w:jc w:val="center"/>
        </w:trPr>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3.创业</w:t>
            </w:r>
          </w:p>
        </w:tc>
        <w:tc>
          <w:tcPr>
            <w:tcW w:w="5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left"/>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开展了一定的实践活动，包括（但不限于）：创业的准备、注册公司或与公司合作、电商营销、经营效果等，并需要提供相应的佐证材料。实战赛业绩由相应的实战赛平台提供。</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0-25</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00" w:hRule="atLeast"/>
          <w:jc w:val="center"/>
        </w:trPr>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4.演讲</w:t>
            </w:r>
          </w:p>
        </w:tc>
        <w:tc>
          <w:tcPr>
            <w:tcW w:w="5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left"/>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团队组织合理、分工合作、配合得当；服装整洁，举止文明，表达清楚；有问必答，回答合理。</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0-15</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85" w:hRule="atLeast"/>
          <w:jc w:val="center"/>
        </w:trPr>
        <w:tc>
          <w:tcPr>
            <w:tcW w:w="21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5.文案</w:t>
            </w:r>
          </w:p>
        </w:tc>
        <w:tc>
          <w:tcPr>
            <w:tcW w:w="5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left"/>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提交的文案和演讲PPT逻辑结构合理，内容介绍完整、严谨，文字、图表清晰通顺，附录充分。</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0-10</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line="360" w:lineRule="atLeast"/>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jc w:val="center"/>
        </w:trPr>
        <w:tc>
          <w:tcPr>
            <w:tcW w:w="832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总分</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0-100</w:t>
            </w:r>
          </w:p>
        </w:tc>
        <w:tc>
          <w:tcPr>
            <w:tcW w:w="12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0-100</w:t>
            </w:r>
          </w:p>
        </w:tc>
      </w:tr>
    </w:tbl>
    <w:p>
      <w:pPr>
        <w:pStyle w:val="2"/>
        <w:keepNext w:val="0"/>
        <w:keepLines w:val="0"/>
        <w:widowControl/>
        <w:suppressLineNumbers w:val="0"/>
        <w:shd w:val="clear" w:fill="FFFFFF"/>
        <w:spacing w:before="150" w:beforeAutospacing="0" w:after="150" w:afterAutospacing="0" w:line="330" w:lineRule="atLeast"/>
        <w:ind w:left="0" w:right="0" w:firstLine="420"/>
        <w:rPr>
          <w:rFonts w:hint="eastAsia" w:ascii="宋体" w:hAnsi="宋体" w:eastAsia="宋体" w:cs="宋体"/>
          <w:i w:val="0"/>
          <w:iCs w:val="0"/>
          <w:caps w:val="0"/>
          <w:color w:val="333333"/>
          <w:spacing w:val="0"/>
          <w:sz w:val="22"/>
          <w:szCs w:val="22"/>
        </w:rPr>
      </w:pPr>
      <w:r>
        <w:rPr>
          <w:rStyle w:val="5"/>
          <w:rFonts w:hint="default" w:ascii="仿宋_GB2312" w:hAnsi="宋体" w:eastAsia="仿宋_GB2312" w:cs="仿宋_GB2312"/>
          <w:i w:val="0"/>
          <w:iCs w:val="0"/>
          <w:caps w:val="0"/>
          <w:color w:val="333333"/>
          <w:spacing w:val="0"/>
          <w:sz w:val="28"/>
          <w:szCs w:val="28"/>
          <w:shd w:val="clear" w:fill="FFFFFF"/>
        </w:rPr>
        <w:t> </w:t>
      </w:r>
    </w:p>
    <w:p>
      <w:pPr>
        <w:pStyle w:val="2"/>
        <w:keepNext w:val="0"/>
        <w:keepLines w:val="0"/>
        <w:widowControl/>
        <w:suppressLineNumbers w:val="0"/>
        <w:shd w:val="clear" w:fill="FFFFFF"/>
        <w:spacing w:before="150" w:beforeAutospacing="0" w:after="150" w:afterAutospacing="0" w:line="330" w:lineRule="atLeast"/>
        <w:ind w:left="0" w:right="0" w:firstLine="420"/>
        <w:rPr>
          <w:rFonts w:hint="eastAsia" w:ascii="宋体" w:hAnsi="宋体" w:eastAsia="宋体" w:cs="宋体"/>
          <w:i w:val="0"/>
          <w:iCs w:val="0"/>
          <w:caps w:val="0"/>
          <w:color w:val="333333"/>
          <w:spacing w:val="0"/>
          <w:sz w:val="22"/>
          <w:szCs w:val="22"/>
        </w:rPr>
      </w:pPr>
      <w:r>
        <w:rPr>
          <w:rStyle w:val="5"/>
          <w:rFonts w:hint="default" w:ascii="仿宋_GB2312" w:hAnsi="宋体" w:eastAsia="仿宋_GB2312" w:cs="仿宋_GB2312"/>
          <w:i w:val="0"/>
          <w:iCs w:val="0"/>
          <w:caps w:val="0"/>
          <w:color w:val="333333"/>
          <w:spacing w:val="0"/>
          <w:sz w:val="28"/>
          <w:szCs w:val="28"/>
          <w:shd w:val="clear" w:fill="FFFFFF"/>
        </w:rPr>
        <w:t>二、“创业”分指标解释</w:t>
      </w:r>
    </w:p>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评分规则“创业”分数根据有效销售额、有效订单数、用户数综合计算。禁止通过“刷单”等伪造比赛数据，一经查实就取消比赛成绩。</w:t>
      </w:r>
    </w:p>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Style w:val="5"/>
          <w:rFonts w:hint="default" w:ascii="仿宋_GB2312" w:hAnsi="宋体" w:eastAsia="仿宋_GB2312" w:cs="仿宋_GB2312"/>
          <w:i w:val="0"/>
          <w:iCs w:val="0"/>
          <w:caps w:val="0"/>
          <w:color w:val="333333"/>
          <w:spacing w:val="0"/>
          <w:sz w:val="24"/>
          <w:szCs w:val="24"/>
          <w:shd w:val="clear" w:fill="FFFFFF"/>
        </w:rPr>
        <w:t>1.有效销售额：</w:t>
      </w:r>
      <w:r>
        <w:rPr>
          <w:rFonts w:hint="default" w:ascii="仿宋_GB2312" w:hAnsi="宋体" w:eastAsia="仿宋_GB2312" w:cs="仿宋_GB2312"/>
          <w:i w:val="0"/>
          <w:iCs w:val="0"/>
          <w:caps w:val="0"/>
          <w:color w:val="333333"/>
          <w:spacing w:val="0"/>
          <w:sz w:val="24"/>
          <w:szCs w:val="24"/>
          <w:shd w:val="clear" w:fill="FFFFFF"/>
        </w:rPr>
        <w:t>是指在平台完成整个交易流程15天后未产生退款订单的交易额。</w:t>
      </w:r>
    </w:p>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Style w:val="5"/>
          <w:rFonts w:hint="default" w:ascii="仿宋_GB2312" w:hAnsi="宋体" w:eastAsia="仿宋_GB2312" w:cs="仿宋_GB2312"/>
          <w:i w:val="0"/>
          <w:iCs w:val="0"/>
          <w:caps w:val="0"/>
          <w:color w:val="333333"/>
          <w:spacing w:val="0"/>
          <w:sz w:val="24"/>
          <w:szCs w:val="24"/>
          <w:shd w:val="clear" w:fill="FFFFFF"/>
        </w:rPr>
        <w:t>2.有效订单数：</w:t>
      </w:r>
      <w:r>
        <w:rPr>
          <w:rFonts w:hint="default" w:ascii="仿宋_GB2312" w:hAnsi="宋体" w:eastAsia="仿宋_GB2312" w:cs="仿宋_GB2312"/>
          <w:i w:val="0"/>
          <w:iCs w:val="0"/>
          <w:caps w:val="0"/>
          <w:color w:val="333333"/>
          <w:spacing w:val="0"/>
          <w:sz w:val="24"/>
          <w:szCs w:val="24"/>
          <w:shd w:val="clear" w:fill="FFFFFF"/>
        </w:rPr>
        <w:t>是指在平台完成整个交易流程15天后未产生退款的订单数据。</w:t>
      </w:r>
    </w:p>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Style w:val="5"/>
          <w:rFonts w:hint="default" w:ascii="仿宋_GB2312" w:hAnsi="宋体" w:eastAsia="仿宋_GB2312" w:cs="仿宋_GB2312"/>
          <w:i w:val="0"/>
          <w:iCs w:val="0"/>
          <w:caps w:val="0"/>
          <w:color w:val="333333"/>
          <w:spacing w:val="0"/>
          <w:sz w:val="24"/>
          <w:szCs w:val="24"/>
          <w:shd w:val="clear" w:fill="FFFFFF"/>
        </w:rPr>
        <w:t>3.有效用户数：</w:t>
      </w:r>
      <w:r>
        <w:rPr>
          <w:rFonts w:hint="default" w:ascii="仿宋_GB2312" w:hAnsi="宋体" w:eastAsia="仿宋_GB2312" w:cs="仿宋_GB2312"/>
          <w:i w:val="0"/>
          <w:iCs w:val="0"/>
          <w:caps w:val="0"/>
          <w:color w:val="333333"/>
          <w:spacing w:val="0"/>
          <w:sz w:val="24"/>
          <w:szCs w:val="24"/>
          <w:shd w:val="clear" w:fill="FFFFFF"/>
        </w:rPr>
        <w:t>是指在平台完成整个交易流程15天后未产生退款订单的用户数。</w:t>
      </w:r>
    </w:p>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以上有效数据核算时间是从参赛团队开通实战账号权限之日起开始计算。</w:t>
      </w:r>
    </w:p>
    <w:p>
      <w:pPr>
        <w:pStyle w:val="2"/>
        <w:keepNext w:val="0"/>
        <w:keepLines w:val="0"/>
        <w:widowControl/>
        <w:suppressLineNumbers w:val="0"/>
        <w:shd w:val="clear" w:fill="FFFFFF"/>
        <w:spacing w:before="150" w:beforeAutospacing="0" w:after="150" w:afterAutospacing="0" w:line="330" w:lineRule="atLeast"/>
        <w:ind w:left="0" w:right="0" w:firstLine="420"/>
        <w:rPr>
          <w:rFonts w:hint="eastAsia" w:ascii="宋体" w:hAnsi="宋体" w:eastAsia="宋体" w:cs="宋体"/>
          <w:i w:val="0"/>
          <w:iCs w:val="0"/>
          <w:caps w:val="0"/>
          <w:color w:val="333333"/>
          <w:spacing w:val="0"/>
          <w:sz w:val="22"/>
          <w:szCs w:val="22"/>
        </w:rPr>
      </w:pPr>
      <w:r>
        <w:rPr>
          <w:rStyle w:val="5"/>
          <w:rFonts w:hint="default" w:ascii="仿宋_GB2312" w:hAnsi="宋体" w:eastAsia="仿宋_GB2312" w:cs="仿宋_GB2312"/>
          <w:i w:val="0"/>
          <w:iCs w:val="0"/>
          <w:caps w:val="0"/>
          <w:color w:val="333333"/>
          <w:spacing w:val="0"/>
          <w:sz w:val="28"/>
          <w:szCs w:val="28"/>
          <w:shd w:val="clear" w:fill="FFFFFF"/>
        </w:rPr>
        <w:t>三、“创业”分计算规则</w:t>
      </w:r>
    </w:p>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团队有效交易额、有效订单数、用户数权重及分值分布见下表。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10"/>
        <w:gridCol w:w="1710"/>
        <w:gridCol w:w="171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指标</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有效交易额</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有效订单数</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有效用户数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权重</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50%</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20%</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分值</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22.5</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9</w:t>
            </w:r>
          </w:p>
        </w:tc>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13.5</w:t>
            </w:r>
          </w:p>
        </w:tc>
      </w:tr>
    </w:tbl>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分数计算举例如下：</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55"/>
        <w:gridCol w:w="1545"/>
        <w:gridCol w:w="144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jc w:val="center"/>
        </w:trPr>
        <w:tc>
          <w:tcPr>
            <w:tcW w:w="175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团队</w:t>
            </w:r>
          </w:p>
        </w:tc>
        <w:tc>
          <w:tcPr>
            <w:tcW w:w="154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交易额</w:t>
            </w:r>
          </w:p>
        </w:tc>
        <w:tc>
          <w:tcPr>
            <w:tcW w:w="144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订单数</w:t>
            </w:r>
          </w:p>
        </w:tc>
        <w:tc>
          <w:tcPr>
            <w:tcW w:w="150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用户数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jc w:val="center"/>
        </w:trPr>
        <w:tc>
          <w:tcPr>
            <w:tcW w:w="175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a团队</w:t>
            </w:r>
          </w:p>
        </w:tc>
        <w:tc>
          <w:tcPr>
            <w:tcW w:w="154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300</w:t>
            </w:r>
          </w:p>
        </w:tc>
        <w:tc>
          <w:tcPr>
            <w:tcW w:w="144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50</w:t>
            </w:r>
          </w:p>
        </w:tc>
        <w:tc>
          <w:tcPr>
            <w:tcW w:w="140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jc w:val="center"/>
        </w:trPr>
        <w:tc>
          <w:tcPr>
            <w:tcW w:w="175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b团队</w:t>
            </w:r>
          </w:p>
        </w:tc>
        <w:tc>
          <w:tcPr>
            <w:tcW w:w="154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1500</w:t>
            </w:r>
          </w:p>
        </w:tc>
        <w:tc>
          <w:tcPr>
            <w:tcW w:w="144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80</w:t>
            </w:r>
          </w:p>
        </w:tc>
        <w:tc>
          <w:tcPr>
            <w:tcW w:w="150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jc w:val="center"/>
        </w:trPr>
        <w:tc>
          <w:tcPr>
            <w:tcW w:w="175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c团队</w:t>
            </w:r>
          </w:p>
        </w:tc>
        <w:tc>
          <w:tcPr>
            <w:tcW w:w="154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6000</w:t>
            </w:r>
          </w:p>
        </w:tc>
        <w:tc>
          <w:tcPr>
            <w:tcW w:w="144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120</w:t>
            </w:r>
          </w:p>
        </w:tc>
        <w:tc>
          <w:tcPr>
            <w:tcW w:w="150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jc w:val="center"/>
        </w:trPr>
        <w:tc>
          <w:tcPr>
            <w:tcW w:w="175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d团队</w:t>
            </w:r>
          </w:p>
        </w:tc>
        <w:tc>
          <w:tcPr>
            <w:tcW w:w="154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3000</w:t>
            </w:r>
          </w:p>
        </w:tc>
        <w:tc>
          <w:tcPr>
            <w:tcW w:w="144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1300</w:t>
            </w:r>
          </w:p>
        </w:tc>
        <w:tc>
          <w:tcPr>
            <w:tcW w:w="150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jc w:val="center"/>
        </w:trPr>
        <w:tc>
          <w:tcPr>
            <w:tcW w:w="175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e团队</w:t>
            </w:r>
          </w:p>
        </w:tc>
        <w:tc>
          <w:tcPr>
            <w:tcW w:w="154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4200</w:t>
            </w:r>
          </w:p>
        </w:tc>
        <w:tc>
          <w:tcPr>
            <w:tcW w:w="144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1450</w:t>
            </w:r>
          </w:p>
        </w:tc>
        <w:tc>
          <w:tcPr>
            <w:tcW w:w="150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75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各列最大数</w:t>
            </w:r>
          </w:p>
        </w:tc>
        <w:tc>
          <w:tcPr>
            <w:tcW w:w="154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6000</w:t>
            </w:r>
          </w:p>
        </w:tc>
        <w:tc>
          <w:tcPr>
            <w:tcW w:w="144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1450</w:t>
            </w:r>
          </w:p>
        </w:tc>
        <w:tc>
          <w:tcPr>
            <w:tcW w:w="150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top"/>
          </w:tcPr>
          <w:p>
            <w:pPr>
              <w:pStyle w:val="2"/>
              <w:keepNext w:val="0"/>
              <w:keepLines w:val="0"/>
              <w:widowControl/>
              <w:suppressLineNumbers w:val="0"/>
              <w:spacing w:before="150" w:beforeAutospacing="0" w:after="150" w:afterAutospacing="0"/>
              <w:ind w:left="0" w:right="0" w:firstLine="420"/>
              <w:jc w:val="center"/>
              <w:rPr>
                <w:rFonts w:hint="eastAsia" w:ascii="宋体" w:hAnsi="宋体" w:eastAsia="宋体" w:cs="宋体"/>
                <w:sz w:val="22"/>
                <w:szCs w:val="22"/>
              </w:rPr>
            </w:pPr>
            <w:r>
              <w:rPr>
                <w:rFonts w:hint="eastAsia" w:ascii="宋体" w:hAnsi="宋体" w:eastAsia="宋体" w:cs="宋体"/>
                <w:b w:val="0"/>
                <w:bCs w:val="0"/>
                <w:i w:val="0"/>
                <w:iCs w:val="0"/>
                <w:caps w:val="0"/>
                <w:color w:val="333333"/>
                <w:spacing w:val="0"/>
                <w:sz w:val="22"/>
                <w:szCs w:val="22"/>
              </w:rPr>
              <w:t>800</w:t>
            </w:r>
          </w:p>
        </w:tc>
      </w:tr>
    </w:tbl>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1.交易额列得分：c团队交易额最大，得分标为22.5分，</w:t>
      </w:r>
    </w:p>
    <w:p>
      <w:pPr>
        <w:pStyle w:val="2"/>
        <w:keepNext w:val="0"/>
        <w:keepLines w:val="0"/>
        <w:widowControl/>
        <w:suppressLineNumbers w:val="0"/>
        <w:shd w:val="clear" w:fill="FFFFFF"/>
        <w:spacing w:before="150" w:beforeAutospacing="0" w:after="150" w:afterAutospacing="0" w:line="330" w:lineRule="atLeast"/>
        <w:ind w:left="0" w:right="0" w:firstLine="72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其他团队交易额得分=（**团队交易额/c团队交易额）*22.5；</w:t>
      </w:r>
    </w:p>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2.订单数列得分：e团队订单数最大，得分标为9分，</w:t>
      </w:r>
    </w:p>
    <w:p>
      <w:pPr>
        <w:pStyle w:val="2"/>
        <w:keepNext w:val="0"/>
        <w:keepLines w:val="0"/>
        <w:widowControl/>
        <w:suppressLineNumbers w:val="0"/>
        <w:shd w:val="clear" w:fill="FFFFFF"/>
        <w:spacing w:before="150" w:beforeAutospacing="0" w:after="150" w:afterAutospacing="0" w:line="330" w:lineRule="atLeast"/>
        <w:ind w:left="0" w:right="0" w:firstLine="72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其他团队订单数得分=（**团队订单数/e团队订单数）*9；</w:t>
      </w:r>
    </w:p>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3.用户数列得分：d团队用户数最大，得分标为13.5分，</w:t>
      </w:r>
    </w:p>
    <w:p>
      <w:pPr>
        <w:pStyle w:val="2"/>
        <w:keepNext w:val="0"/>
        <w:keepLines w:val="0"/>
        <w:widowControl/>
        <w:suppressLineNumbers w:val="0"/>
        <w:shd w:val="clear" w:fill="FFFFFF"/>
        <w:spacing w:before="150" w:beforeAutospacing="0" w:after="150" w:afterAutospacing="0" w:line="330" w:lineRule="atLeast"/>
        <w:ind w:left="0" w:right="0" w:firstLine="72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其他团队用户数得分=（**团队用户数/e团队用户数）*13.5；</w:t>
      </w:r>
    </w:p>
    <w:p>
      <w:pPr>
        <w:pStyle w:val="2"/>
        <w:keepNext w:val="0"/>
        <w:keepLines w:val="0"/>
        <w:widowControl/>
        <w:suppressLineNumbers w:val="0"/>
        <w:shd w:val="clear" w:fill="FFFFFF"/>
        <w:spacing w:before="150" w:beforeAutospacing="0" w:after="150" w:afterAutospacing="0" w:line="330" w:lineRule="atLeast"/>
        <w:ind w:left="0" w:right="0" w:firstLine="48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24"/>
          <w:szCs w:val="24"/>
          <w:shd w:val="clear" w:fill="FFFFFF"/>
        </w:rPr>
        <w:t>4.团队创业分总分=交易额列得分+订单数列得分+用户数列得分</w:t>
      </w:r>
    </w:p>
    <w:p>
      <w:pPr>
        <w:pStyle w:val="2"/>
        <w:keepNext w:val="0"/>
        <w:keepLines w:val="0"/>
        <w:widowControl/>
        <w:suppressLineNumbers w:val="0"/>
        <w:shd w:val="clear" w:fill="FFFFFF"/>
        <w:spacing w:before="150" w:beforeAutospacing="0" w:after="150" w:afterAutospacing="0" w:line="330" w:lineRule="atLeast"/>
        <w:ind w:left="0" w:right="0" w:firstLine="420"/>
        <w:rPr>
          <w:rFonts w:hint="eastAsia" w:ascii="宋体" w:hAnsi="宋体" w:eastAsia="宋体" w:cs="宋体"/>
          <w:i w:val="0"/>
          <w:iCs w:val="0"/>
          <w:caps w:val="0"/>
          <w:color w:val="333333"/>
          <w:spacing w:val="0"/>
          <w:sz w:val="22"/>
          <w:szCs w:val="22"/>
        </w:rPr>
      </w:pPr>
      <w:r>
        <w:rPr>
          <w:rStyle w:val="5"/>
          <w:rFonts w:hint="default" w:ascii="仿宋_GB2312" w:hAnsi="宋体" w:eastAsia="仿宋_GB2312" w:cs="仿宋_GB2312"/>
          <w:i w:val="0"/>
          <w:iCs w:val="0"/>
          <w:caps w:val="0"/>
          <w:color w:val="333333"/>
          <w:spacing w:val="0"/>
          <w:sz w:val="28"/>
          <w:szCs w:val="28"/>
          <w:shd w:val="clear" w:fill="FFFFFF"/>
        </w:rPr>
        <w:t>四、其他说明</w:t>
      </w:r>
    </w:p>
    <w:p>
      <w:pPr>
        <w:pStyle w:val="2"/>
        <w:keepNext w:val="0"/>
        <w:keepLines w:val="0"/>
        <w:widowControl/>
        <w:suppressLineNumbers w:val="0"/>
        <w:shd w:val="clear" w:fill="FFFFFF"/>
        <w:spacing w:before="150" w:beforeAutospacing="0" w:after="150" w:afterAutospacing="0" w:line="285" w:lineRule="atLeast"/>
        <w:ind w:left="0" w:right="0" w:firstLine="48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4"/>
          <w:szCs w:val="24"/>
          <w:shd w:val="clear" w:fill="FFFFFF"/>
        </w:rPr>
        <w:t>产教融合（BUC）实战赛创业分数计算规则最终解释权归三创赛竞赛组织委员会所有。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ZWZiOGUxODE0NDVjNGIzZWFiMThkOWI5MTJlNzEifQ=="/>
  </w:docVars>
  <w:rsids>
    <w:rsidRoot w:val="00000000"/>
    <w:rsid w:val="00806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2023-03-02T01:40:26Z</dcterms:created>
  <dc:creator>hp</dc:creator>
  <cp:lastModifiedBy>宋峻岭</cp:lastModifiedBy>
  <dcterms:modified xsi:type="dcterms:W3CDTF">2023-03-02T01:41:00Z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7C400488ED1E46E4AA7ECEECA9AEA271</vt:lpwstr>
  </property>
</Properties>
</file>