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righ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皖教秘高〔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2021〕83号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</w:rPr>
        <w:t>安徽省教育厅关于开展申报虚拟教研室试点建设工作的通知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各省属本科高等学校：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将《教育部高等教育司关于开展虚拟教研室试点建设工作的通知》（教高司函〔2021〕10号，以下简称《通知》，附件1）转发给你们，请各高校按照《通知》要求加强虚拟教研室建设，并积极做好虚拟教研室建设的申报工作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一、建设类型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1.在建设范围方面，虚拟教研室分为校内、区域性、全国性教研室。鼓励试点建设全国性、区域性虚拟教研室。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2.在建设内容方面，虚拟教研室分为课程（群）教学类、专业建设类、教学研究改革专题类教研室等类型。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二、推荐主体及名额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每所高校最多可推荐1个虚拟教研室建设试点。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三、推荐条件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虚拟教研室建设试点应具备如下条件：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1.教研室负责人应由教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6153150" cy="762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学名师、国家级一流专业负责人、一流课程负责人等高水平教师担任。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2.教研室成员不少于10人，具有相对稳定的高水平教学研究和实践团队。全国性虚拟教研室必须有中西部高校教师参与。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3.教研室所依托专业或课程已获批“国家级一流专业建设点”或“一流课程”。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4.虚拟教研室已有实体教研室建设基础。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5.学校能够为虚拟教研室运行提供必要的保障措施，在教师教学工作量认定、绩效考核等方面明确激励机制。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四、材料报送时间及方式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1.请各高校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指定一名工作联系人，于2021年8月5日前将《高校工作联系人信息表》（附件2）发送到ahgjc@ahedu.gov.cn。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2.请各高校填写《虚拟教研室建设试点推荐表》（附件3），并于2021年9月10日前将推荐表纸质版（A4纸双面打印胶装，一式一份）报送至省教育厅高教处902室。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联系人：胡润鸿、蒋正飞，0551-62815925、62831868。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安徽省教育厅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2021年7月21日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31C8"/>
    <w:rsid w:val="21B331C8"/>
    <w:rsid w:val="654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2021-07-31T11:44:00Z</dcterms:created>
  <dc:creator>  ^ω^  </dc:creator>
  <cp:lastModifiedBy>  ^ω^  </cp:lastModifiedBy>
  <dcterms:modified xsi:type="dcterms:W3CDTF">2021-07-31T11:46:11Z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8863F0CF15704338A340737D1209FAF7</vt:lpwstr>
  </property>
</Properties>
</file>