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75" w:rsidRDefault="0066346A">
      <w:pPr>
        <w:spacing w:line="590" w:lineRule="exact"/>
        <w:rPr>
          <w:rFonts w:ascii="楷体" w:eastAsia="楷体" w:hAnsi="楷体" w:cs="Times New Roman"/>
          <w:b/>
          <w:bCs/>
          <w:color w:val="000000" w:themeColor="text1"/>
          <w:sz w:val="36"/>
          <w:szCs w:val="36"/>
        </w:rPr>
      </w:pPr>
      <w:r>
        <w:rPr>
          <w:rFonts w:ascii="楷体" w:eastAsia="楷体" w:hAnsi="楷体" w:cs="Times New Roman" w:hint="eastAsia"/>
          <w:b/>
          <w:bCs/>
          <w:color w:val="000000" w:themeColor="text1"/>
          <w:sz w:val="36"/>
          <w:szCs w:val="36"/>
        </w:rPr>
        <w:t>附件</w:t>
      </w:r>
      <w:r>
        <w:rPr>
          <w:rFonts w:ascii="楷体" w:eastAsia="楷体" w:hAnsi="楷体" w:cs="Times New Roman" w:hint="eastAsia"/>
          <w:b/>
          <w:bCs/>
          <w:color w:val="000000" w:themeColor="text1"/>
          <w:sz w:val="36"/>
          <w:szCs w:val="36"/>
        </w:rPr>
        <w:t>2</w:t>
      </w:r>
      <w:bookmarkStart w:id="0" w:name="_GoBack"/>
      <w:bookmarkEnd w:id="0"/>
      <w:r>
        <w:rPr>
          <w:rFonts w:ascii="楷体" w:eastAsia="楷体" w:hAnsi="楷体" w:cs="Times New Roman" w:hint="eastAsia"/>
          <w:b/>
          <w:bCs/>
          <w:color w:val="000000" w:themeColor="text1"/>
          <w:sz w:val="36"/>
          <w:szCs w:val="36"/>
        </w:rPr>
        <w:t>：</w:t>
      </w:r>
    </w:p>
    <w:p w:rsidR="007D4275" w:rsidRDefault="0066346A">
      <w:pPr>
        <w:jc w:val="center"/>
        <w:rPr>
          <w:rFonts w:ascii="楷体" w:eastAsia="楷体" w:hAnsi="楷体" w:cs="Times New Roman"/>
          <w:b/>
          <w:bCs/>
          <w:color w:val="000000" w:themeColor="text1"/>
          <w:sz w:val="36"/>
          <w:szCs w:val="28"/>
        </w:rPr>
      </w:pPr>
      <w:r>
        <w:rPr>
          <w:rFonts w:ascii="楷体" w:eastAsia="楷体" w:hAnsi="楷体" w:cs="Times New Roman" w:hint="eastAsia"/>
          <w:b/>
          <w:bCs/>
          <w:color w:val="000000" w:themeColor="text1"/>
          <w:sz w:val="36"/>
          <w:szCs w:val="28"/>
        </w:rPr>
        <w:t>第</w:t>
      </w:r>
      <w:r>
        <w:rPr>
          <w:rFonts w:ascii="楷体" w:eastAsia="楷体" w:hAnsi="楷体" w:cs="Times New Roman" w:hint="eastAsia"/>
          <w:b/>
          <w:bCs/>
          <w:color w:val="000000" w:themeColor="text1"/>
          <w:sz w:val="36"/>
          <w:szCs w:val="28"/>
        </w:rPr>
        <w:t>三</w:t>
      </w:r>
      <w:r>
        <w:rPr>
          <w:rFonts w:ascii="楷体" w:eastAsia="楷体" w:hAnsi="楷体" w:cs="Times New Roman" w:hint="eastAsia"/>
          <w:b/>
          <w:bCs/>
          <w:color w:val="000000" w:themeColor="text1"/>
          <w:sz w:val="36"/>
          <w:szCs w:val="28"/>
        </w:rPr>
        <w:t>届“弘启杯”模拟仲裁庭大赛</w:t>
      </w:r>
    </w:p>
    <w:p w:rsidR="007D4275" w:rsidRDefault="0066346A">
      <w:pPr>
        <w:jc w:val="center"/>
        <w:rPr>
          <w:rFonts w:ascii="楷体" w:eastAsia="楷体" w:hAnsi="楷体" w:cs="Times New Roman"/>
          <w:b/>
          <w:bCs/>
          <w:color w:val="000000" w:themeColor="text1"/>
          <w:sz w:val="36"/>
          <w:szCs w:val="28"/>
        </w:rPr>
      </w:pPr>
      <w:r>
        <w:rPr>
          <w:rFonts w:ascii="楷体" w:eastAsia="楷体" w:hAnsi="楷体" w:cs="Times New Roman" w:hint="eastAsia"/>
          <w:b/>
          <w:bCs/>
          <w:color w:val="000000" w:themeColor="text1"/>
          <w:sz w:val="36"/>
          <w:szCs w:val="28"/>
        </w:rPr>
        <w:t>赛事指南</w:t>
      </w:r>
    </w:p>
    <w:p w:rsidR="007D4275" w:rsidRDefault="0066346A">
      <w:pPr>
        <w:widowControl/>
        <w:ind w:firstLineChars="200" w:firstLine="562"/>
        <w:rPr>
          <w:rFonts w:ascii="楷体" w:eastAsia="楷体" w:hAnsi="楷体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b/>
          <w:color w:val="000000" w:themeColor="text1"/>
          <w:kern w:val="0"/>
          <w:sz w:val="28"/>
          <w:szCs w:val="28"/>
        </w:rPr>
        <w:t>一、比赛时间及地点</w:t>
      </w:r>
    </w:p>
    <w:p w:rsidR="007D4275" w:rsidRDefault="0066346A">
      <w:pPr>
        <w:widowControl/>
        <w:ind w:firstLineChars="150" w:firstLine="420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（一）比赛时间：初赛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202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1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11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月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14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日；复赛、决赛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202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1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11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月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20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-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21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日。</w:t>
      </w:r>
    </w:p>
    <w:p w:rsidR="007D4275" w:rsidRDefault="0066346A">
      <w:pPr>
        <w:widowControl/>
        <w:ind w:firstLineChars="150" w:firstLine="420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（二）比赛地点：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东、西校各比赛地点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等。</w:t>
      </w:r>
    </w:p>
    <w:p w:rsidR="007D4275" w:rsidRDefault="0066346A">
      <w:pPr>
        <w:widowControl/>
        <w:ind w:firstLineChars="150" w:firstLine="420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具体比赛时间和地点请关注赛事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QQ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群。</w:t>
      </w:r>
    </w:p>
    <w:p w:rsidR="007D4275" w:rsidRDefault="0066346A">
      <w:pPr>
        <w:widowControl/>
        <w:ind w:firstLineChars="150" w:firstLine="422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b/>
          <w:color w:val="000000" w:themeColor="text1"/>
          <w:kern w:val="0"/>
          <w:sz w:val="28"/>
          <w:szCs w:val="28"/>
        </w:rPr>
        <w:t>二、比赛形式</w:t>
      </w:r>
    </w:p>
    <w:p w:rsidR="007D4275" w:rsidRDefault="0066346A">
      <w:pPr>
        <w:ind w:firstLineChars="200" w:firstLine="560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比赛形式分为初赛、复赛和决赛。</w:t>
      </w:r>
    </w:p>
    <w:p w:rsidR="007D4275" w:rsidRDefault="0066346A">
      <w:pPr>
        <w:widowControl/>
        <w:ind w:firstLineChars="200" w:firstLine="562"/>
        <w:rPr>
          <w:rFonts w:ascii="楷体" w:eastAsia="楷体" w:hAnsi="楷体" w:cs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b/>
          <w:bCs/>
          <w:color w:val="000000" w:themeColor="text1"/>
          <w:kern w:val="0"/>
          <w:sz w:val="28"/>
          <w:szCs w:val="28"/>
        </w:rPr>
        <w:t>三、指导与咨询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本次比赛所有相关赛事，包括案情分析、仲裁申请书撰写、答辩书、仲裁裁决书等，皆应由参赛队员于赛前单独或合作完成。参赛队员可以接受指导老师的指导。指导老师的指导可以包括为参赛队员讲解有关的法律基本知识，提供有关的资料和训练辩论技巧。但案件的分析、法律意见的形成、仲裁申请书、答辩书、庭审提纲、仲裁裁决书的撰写以及出庭比赛必须由参赛队员独立完成。其他相关法律、法规等材料，由各参赛队自行准备。</w:t>
      </w:r>
    </w:p>
    <w:p w:rsidR="007D4275" w:rsidRDefault="0066346A">
      <w:pPr>
        <w:widowControl/>
        <w:ind w:firstLineChars="200" w:firstLine="562"/>
        <w:rPr>
          <w:rFonts w:ascii="楷体" w:eastAsia="楷体" w:hAnsi="楷体" w:cs="仿宋"/>
          <w:b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/>
          <w:bCs/>
          <w:color w:val="000000" w:themeColor="text1"/>
          <w:sz w:val="28"/>
          <w:szCs w:val="28"/>
        </w:rPr>
        <w:t>四、比赛编排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lastRenderedPageBreak/>
        <w:t>（一）初赛编排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每支队伍根据自己的报名参赛队伍类别，依据案例准备一份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3-5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分钟的法律文书并进行宣读。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初赛遴选出申请人队、被申请人队、仲裁员队各</w:t>
      </w:r>
      <w:r>
        <w:rPr>
          <w:rFonts w:ascii="楷体" w:eastAsia="楷体" w:hAnsi="楷体" w:cs="仿宋"/>
          <w:color w:val="000000" w:themeColor="text1"/>
          <w:sz w:val="28"/>
          <w:szCs w:val="28"/>
        </w:rPr>
        <w:t>9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支</w:t>
      </w:r>
      <w:r>
        <w:rPr>
          <w:rFonts w:ascii="楷体" w:eastAsia="楷体" w:hAnsi="楷体" w:cs="仿宋"/>
          <w:color w:val="000000" w:themeColor="text1"/>
          <w:sz w:val="28"/>
          <w:szCs w:val="28"/>
        </w:rPr>
        <w:t>队伍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晋级复赛。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（二）复赛编排（每场比赛时间控制在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50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分钟以内）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复赛采用模拟仲裁庭比赛形式，依照仲裁程序进行。复赛将通过抽签方式分为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组比赛（每组分别为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支申请人队、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支被申请人队、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支仲裁员队）。每一组各出现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1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支申请人队、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1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支被申请人队、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1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支仲裁员队晋级决赛。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（三）决赛编排（每场比赛时间控制在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50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分钟以内）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决赛采用模拟仲裁庭比赛形式，依照仲裁程序进行。晋级决赛的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支仲裁员队、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支申请人队、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支被申请人队经抽签决定分组，按照仲裁员队、申请人队、被申请人队每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一类别得分高低分别排名，决出冠、亚、季军。</w:t>
      </w:r>
    </w:p>
    <w:p w:rsidR="007D4275" w:rsidRDefault="0066346A">
      <w:pPr>
        <w:widowControl/>
        <w:ind w:firstLineChars="200" w:firstLine="562"/>
        <w:rPr>
          <w:rFonts w:ascii="楷体" w:eastAsia="楷体" w:hAnsi="楷体" w:cs="仿宋"/>
          <w:b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/>
          <w:color w:val="000000" w:themeColor="text1"/>
          <w:sz w:val="28"/>
          <w:szCs w:val="28"/>
        </w:rPr>
        <w:t>五、复赛、决赛环节模拟仲裁庭仲裁注意事项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（一）队员间的沟通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言词辩论进行中，场上队员间的讨论或沟通皆须以纸笔方式传递讯息。但正在发言的队员不得与任何队员进行任何形式之沟通与讯息传递，若经发现，评委应加以制止，并扣分。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lastRenderedPageBreak/>
        <w:t>（二）比赛时间的限制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本届模拟仲裁庭大赛的每场比赛，从主持人宣布开庭起至仲裁庭闭庭止，限定在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50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分钟内。开庭过程中，仲裁员队须掌控庭审时间和进度，如有延时，相应扣仲裁员队的分数。如延时至</w:t>
      </w:r>
      <w:r>
        <w:rPr>
          <w:rFonts w:ascii="楷体" w:eastAsia="楷体" w:hAnsi="楷体" w:cs="仿宋"/>
          <w:color w:val="000000" w:themeColor="text1"/>
          <w:sz w:val="28"/>
          <w:szCs w:val="28"/>
        </w:rPr>
        <w:t>5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分钟，主持人宣布结束比赛，未进行完毕部分主要扣仲裁员队分数，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同时评委根据实际情况为申请人队和被申请人队打分。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（三）关于证据的规定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本届模拟仲裁庭大赛全部证据只限案例提供的材料。所有证据只做展示，不做传递交换。考虑到比赛的一致性，所有证人均提供证人证言，各参赛队无须要求证人出庭。</w:t>
      </w:r>
    </w:p>
    <w:p w:rsidR="007D4275" w:rsidRDefault="0066346A">
      <w:pPr>
        <w:widowControl/>
        <w:ind w:firstLineChars="200" w:firstLine="562"/>
        <w:rPr>
          <w:rFonts w:ascii="楷体" w:eastAsia="楷体" w:hAnsi="楷体" w:cs="仿宋"/>
          <w:b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/>
          <w:bCs/>
          <w:color w:val="000000" w:themeColor="text1"/>
          <w:sz w:val="28"/>
          <w:szCs w:val="28"/>
        </w:rPr>
        <w:t>六、评委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（一）评委的组成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考虑到比赛的公平性和专业性，初赛和复赛均由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</w:t>
      </w:r>
      <w:r w:rsidR="00CC774D">
        <w:rPr>
          <w:rFonts w:ascii="楷体" w:eastAsia="楷体" w:hAnsi="楷体" w:cs="仿宋" w:hint="eastAsia"/>
          <w:color w:val="000000" w:themeColor="text1"/>
          <w:sz w:val="28"/>
          <w:szCs w:val="28"/>
        </w:rPr>
        <w:t>位经验丰富的人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担任评委；决赛的评委由安徽弘启律师事务所的律师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和校内老师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等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人担任评委。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（二）评审的规则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计分标准采用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位评委评分的总和为最后得分。如果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3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位评委打分的总积分相同时，按照前两个高分的总分决定名次；如果仍相同，按照最高分的得分决定名次。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lastRenderedPageBreak/>
        <w:t>（三）专业点评</w:t>
      </w:r>
    </w:p>
    <w:p w:rsidR="007D4275" w:rsidRDefault="0066346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赛事点评将在闭幕式环节中邀请专业律师等进行点评。</w:t>
      </w:r>
    </w:p>
    <w:p w:rsidR="007D4275" w:rsidRDefault="0066346A">
      <w:pPr>
        <w:widowControl/>
        <w:ind w:firstLine="570"/>
        <w:rPr>
          <w:rFonts w:ascii="楷体" w:eastAsia="楷体" w:hAnsi="楷体" w:cs="仿宋"/>
          <w:b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/>
          <w:color w:val="000000" w:themeColor="text1"/>
          <w:sz w:val="28"/>
          <w:szCs w:val="28"/>
        </w:rPr>
        <w:t>七、赛事对阵安排</w:t>
      </w:r>
    </w:p>
    <w:p w:rsidR="007D4275" w:rsidRDefault="0066346A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/>
          <w:bCs/>
          <w:color w:val="000000" w:themeColor="text1"/>
          <w:sz w:val="28"/>
          <w:szCs w:val="28"/>
        </w:rPr>
        <w:t>具体分组情况以及各组的赛事地点等报名后确定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，</w:t>
      </w:r>
      <w:r>
        <w:rPr>
          <w:rFonts w:ascii="楷体" w:eastAsia="楷体" w:hAnsi="楷体" w:cs="仿宋"/>
          <w:bCs/>
          <w:color w:val="000000" w:themeColor="text1"/>
          <w:sz w:val="28"/>
          <w:szCs w:val="28"/>
        </w:rPr>
        <w:t>并及时在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QQ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群公布。</w:t>
      </w:r>
    </w:p>
    <w:p w:rsidR="007D4275" w:rsidRDefault="0066346A">
      <w:pPr>
        <w:widowControl/>
        <w:ind w:firstLine="570"/>
        <w:rPr>
          <w:rFonts w:ascii="楷体" w:eastAsia="楷体" w:hAnsi="楷体" w:cs="仿宋"/>
          <w:b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/>
          <w:color w:val="000000" w:themeColor="text1"/>
          <w:sz w:val="28"/>
          <w:szCs w:val="28"/>
        </w:rPr>
        <w:t>八、仲裁庭庭审的比赛规则</w:t>
      </w:r>
    </w:p>
    <w:p w:rsidR="007D4275" w:rsidRDefault="0066346A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仲裁庭庭审按照正常庭审规则进行，复赛、决赛每场设置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50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分钟时间，在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50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分钟内，由仲裁员根据案情、证据等进行把控。</w:t>
      </w:r>
    </w:p>
    <w:p w:rsidR="007D4275" w:rsidRDefault="0066346A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大致的流程：</w:t>
      </w:r>
    </w:p>
    <w:p w:rsidR="007D4275" w:rsidRDefault="0066346A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1.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仲裁庭的庭审组成情况、庭审规则等；</w:t>
      </w:r>
    </w:p>
    <w:p w:rsidR="007D4275" w:rsidRDefault="0066346A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2.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申请人宣读仲裁申请书；</w:t>
      </w:r>
    </w:p>
    <w:p w:rsidR="007D4275" w:rsidRDefault="0066346A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3.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被申请人答辩；</w:t>
      </w:r>
    </w:p>
    <w:p w:rsidR="007D4275" w:rsidRDefault="0066346A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4.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进一步的庭审调查，申请人、被申请人发问回答，仲裁庭发问；</w:t>
      </w:r>
    </w:p>
    <w:p w:rsidR="007D4275" w:rsidRDefault="0066346A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5.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总结争议焦点，展开辩论；</w:t>
      </w:r>
    </w:p>
    <w:p w:rsidR="007D4275" w:rsidRDefault="0066346A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6.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调解、当庭裁决或择日作出裁决等。</w:t>
      </w:r>
    </w:p>
    <w:sectPr w:rsidR="007D4275" w:rsidSect="007D42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6A" w:rsidRDefault="0066346A" w:rsidP="007D4275">
      <w:r>
        <w:separator/>
      </w:r>
    </w:p>
  </w:endnote>
  <w:endnote w:type="continuationSeparator" w:id="0">
    <w:p w:rsidR="0066346A" w:rsidRDefault="0066346A" w:rsidP="007D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960702"/>
      <w:docPartObj>
        <w:docPartGallery w:val="AutoText"/>
      </w:docPartObj>
    </w:sdtPr>
    <w:sdtContent>
      <w:p w:rsidR="007D4275" w:rsidRDefault="007D4275">
        <w:pPr>
          <w:pStyle w:val="a6"/>
          <w:jc w:val="center"/>
        </w:pPr>
        <w:r w:rsidRPr="007D4275">
          <w:fldChar w:fldCharType="begin"/>
        </w:r>
        <w:r w:rsidR="0066346A">
          <w:instrText xml:space="preserve"> PAGE   \* MERGEFORMAT </w:instrText>
        </w:r>
        <w:r w:rsidRPr="007D4275">
          <w:fldChar w:fldCharType="separate"/>
        </w:r>
        <w:r w:rsidR="00CC774D" w:rsidRPr="00CC774D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7D4275" w:rsidRDefault="007D42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6A" w:rsidRDefault="0066346A" w:rsidP="007D4275">
      <w:r>
        <w:separator/>
      </w:r>
    </w:p>
  </w:footnote>
  <w:footnote w:type="continuationSeparator" w:id="0">
    <w:p w:rsidR="0066346A" w:rsidRDefault="0066346A" w:rsidP="007D4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BA2"/>
    <w:rsid w:val="00020935"/>
    <w:rsid w:val="000309D5"/>
    <w:rsid w:val="00052870"/>
    <w:rsid w:val="00055F6C"/>
    <w:rsid w:val="0007208B"/>
    <w:rsid w:val="0007699E"/>
    <w:rsid w:val="00085A9C"/>
    <w:rsid w:val="000A054B"/>
    <w:rsid w:val="000A39B8"/>
    <w:rsid w:val="000B003A"/>
    <w:rsid w:val="000B0710"/>
    <w:rsid w:val="000B105F"/>
    <w:rsid w:val="000C149F"/>
    <w:rsid w:val="000E16B8"/>
    <w:rsid w:val="000E1E41"/>
    <w:rsid w:val="000F1155"/>
    <w:rsid w:val="000F1FE6"/>
    <w:rsid w:val="0010055A"/>
    <w:rsid w:val="0010622B"/>
    <w:rsid w:val="00112932"/>
    <w:rsid w:val="0012007E"/>
    <w:rsid w:val="001369EA"/>
    <w:rsid w:val="001372CD"/>
    <w:rsid w:val="00142E42"/>
    <w:rsid w:val="00144AF8"/>
    <w:rsid w:val="00150948"/>
    <w:rsid w:val="0015407C"/>
    <w:rsid w:val="001720BF"/>
    <w:rsid w:val="00181BF3"/>
    <w:rsid w:val="001948FF"/>
    <w:rsid w:val="00196D42"/>
    <w:rsid w:val="001B690D"/>
    <w:rsid w:val="001D6C59"/>
    <w:rsid w:val="001D7AAD"/>
    <w:rsid w:val="001E51A0"/>
    <w:rsid w:val="001E619B"/>
    <w:rsid w:val="001F0483"/>
    <w:rsid w:val="001F2AF4"/>
    <w:rsid w:val="00200329"/>
    <w:rsid w:val="00204BFC"/>
    <w:rsid w:val="002069E5"/>
    <w:rsid w:val="00235D5B"/>
    <w:rsid w:val="002522D5"/>
    <w:rsid w:val="00252326"/>
    <w:rsid w:val="00252663"/>
    <w:rsid w:val="002707E9"/>
    <w:rsid w:val="0027593A"/>
    <w:rsid w:val="002A3A0C"/>
    <w:rsid w:val="002E36F6"/>
    <w:rsid w:val="002F545E"/>
    <w:rsid w:val="003007FA"/>
    <w:rsid w:val="00311B4E"/>
    <w:rsid w:val="00311D9D"/>
    <w:rsid w:val="00320EDF"/>
    <w:rsid w:val="0032606B"/>
    <w:rsid w:val="00327D42"/>
    <w:rsid w:val="003338FB"/>
    <w:rsid w:val="0035294E"/>
    <w:rsid w:val="00352D2F"/>
    <w:rsid w:val="0035698F"/>
    <w:rsid w:val="00357EB5"/>
    <w:rsid w:val="00381888"/>
    <w:rsid w:val="003823CB"/>
    <w:rsid w:val="00383A4E"/>
    <w:rsid w:val="00392A95"/>
    <w:rsid w:val="00397275"/>
    <w:rsid w:val="003A275B"/>
    <w:rsid w:val="003B1DBE"/>
    <w:rsid w:val="003E4B8C"/>
    <w:rsid w:val="004014FB"/>
    <w:rsid w:val="00403485"/>
    <w:rsid w:val="00416C4B"/>
    <w:rsid w:val="00417FB5"/>
    <w:rsid w:val="00422DBA"/>
    <w:rsid w:val="00426A4D"/>
    <w:rsid w:val="004515E7"/>
    <w:rsid w:val="00456A6D"/>
    <w:rsid w:val="004572A3"/>
    <w:rsid w:val="0047440F"/>
    <w:rsid w:val="0048014E"/>
    <w:rsid w:val="00485A2F"/>
    <w:rsid w:val="00491401"/>
    <w:rsid w:val="00491CB6"/>
    <w:rsid w:val="004A40EB"/>
    <w:rsid w:val="004A69C6"/>
    <w:rsid w:val="004B00CB"/>
    <w:rsid w:val="004C61B6"/>
    <w:rsid w:val="004E6354"/>
    <w:rsid w:val="00513D44"/>
    <w:rsid w:val="00523393"/>
    <w:rsid w:val="00543578"/>
    <w:rsid w:val="0054605D"/>
    <w:rsid w:val="00551925"/>
    <w:rsid w:val="005663DC"/>
    <w:rsid w:val="005738AB"/>
    <w:rsid w:val="00574A7E"/>
    <w:rsid w:val="00576402"/>
    <w:rsid w:val="00577229"/>
    <w:rsid w:val="00582943"/>
    <w:rsid w:val="005A3A5E"/>
    <w:rsid w:val="005A3F05"/>
    <w:rsid w:val="005B0568"/>
    <w:rsid w:val="005C0CC8"/>
    <w:rsid w:val="005C2671"/>
    <w:rsid w:val="005E1E77"/>
    <w:rsid w:val="005E4DF4"/>
    <w:rsid w:val="00600634"/>
    <w:rsid w:val="006057B1"/>
    <w:rsid w:val="00624376"/>
    <w:rsid w:val="0063726C"/>
    <w:rsid w:val="00641888"/>
    <w:rsid w:val="00644B16"/>
    <w:rsid w:val="006451C0"/>
    <w:rsid w:val="0065309E"/>
    <w:rsid w:val="00656FFD"/>
    <w:rsid w:val="0066346A"/>
    <w:rsid w:val="0067379F"/>
    <w:rsid w:val="006822E4"/>
    <w:rsid w:val="00683B3E"/>
    <w:rsid w:val="006A16E3"/>
    <w:rsid w:val="006A6D48"/>
    <w:rsid w:val="006B00F5"/>
    <w:rsid w:val="006B41A9"/>
    <w:rsid w:val="006B535A"/>
    <w:rsid w:val="006C09A2"/>
    <w:rsid w:val="006D1593"/>
    <w:rsid w:val="006D4890"/>
    <w:rsid w:val="006D75FB"/>
    <w:rsid w:val="006E49AF"/>
    <w:rsid w:val="006E5435"/>
    <w:rsid w:val="006F6BC3"/>
    <w:rsid w:val="006F773D"/>
    <w:rsid w:val="00707FD5"/>
    <w:rsid w:val="0071096D"/>
    <w:rsid w:val="00717FD1"/>
    <w:rsid w:val="00720396"/>
    <w:rsid w:val="00723736"/>
    <w:rsid w:val="007403CE"/>
    <w:rsid w:val="007439DD"/>
    <w:rsid w:val="0074484D"/>
    <w:rsid w:val="0075091E"/>
    <w:rsid w:val="007571AF"/>
    <w:rsid w:val="00774071"/>
    <w:rsid w:val="00780259"/>
    <w:rsid w:val="00787F18"/>
    <w:rsid w:val="007946B9"/>
    <w:rsid w:val="007A458B"/>
    <w:rsid w:val="007A4A27"/>
    <w:rsid w:val="007B614C"/>
    <w:rsid w:val="007C13B9"/>
    <w:rsid w:val="007C65FD"/>
    <w:rsid w:val="007D0FFB"/>
    <w:rsid w:val="007D4275"/>
    <w:rsid w:val="007D5F15"/>
    <w:rsid w:val="007F3444"/>
    <w:rsid w:val="0080188B"/>
    <w:rsid w:val="00801D47"/>
    <w:rsid w:val="00802E0B"/>
    <w:rsid w:val="008103D2"/>
    <w:rsid w:val="00812788"/>
    <w:rsid w:val="00817320"/>
    <w:rsid w:val="00827DF1"/>
    <w:rsid w:val="00837419"/>
    <w:rsid w:val="008420AA"/>
    <w:rsid w:val="00842435"/>
    <w:rsid w:val="008747E0"/>
    <w:rsid w:val="008867BA"/>
    <w:rsid w:val="0089601C"/>
    <w:rsid w:val="008D4225"/>
    <w:rsid w:val="008E37D3"/>
    <w:rsid w:val="008E57FC"/>
    <w:rsid w:val="008F5E16"/>
    <w:rsid w:val="008F71AE"/>
    <w:rsid w:val="008F7855"/>
    <w:rsid w:val="008F7F9F"/>
    <w:rsid w:val="00901CBF"/>
    <w:rsid w:val="009360B2"/>
    <w:rsid w:val="009372D6"/>
    <w:rsid w:val="009636A5"/>
    <w:rsid w:val="00966255"/>
    <w:rsid w:val="0097065D"/>
    <w:rsid w:val="0097516A"/>
    <w:rsid w:val="00975ABB"/>
    <w:rsid w:val="009774DA"/>
    <w:rsid w:val="00982CAB"/>
    <w:rsid w:val="00984C1A"/>
    <w:rsid w:val="009859BF"/>
    <w:rsid w:val="009942B6"/>
    <w:rsid w:val="009A16AB"/>
    <w:rsid w:val="009A31D0"/>
    <w:rsid w:val="009A5B75"/>
    <w:rsid w:val="009B2E76"/>
    <w:rsid w:val="009C0C54"/>
    <w:rsid w:val="009D03DD"/>
    <w:rsid w:val="009E7ACC"/>
    <w:rsid w:val="009F4095"/>
    <w:rsid w:val="00A3112A"/>
    <w:rsid w:val="00A427C0"/>
    <w:rsid w:val="00A570C4"/>
    <w:rsid w:val="00A57BCF"/>
    <w:rsid w:val="00A61DC1"/>
    <w:rsid w:val="00A62452"/>
    <w:rsid w:val="00A71774"/>
    <w:rsid w:val="00A83318"/>
    <w:rsid w:val="00A946EA"/>
    <w:rsid w:val="00AA3664"/>
    <w:rsid w:val="00AB09AD"/>
    <w:rsid w:val="00AB323D"/>
    <w:rsid w:val="00AB6B03"/>
    <w:rsid w:val="00AD2EB9"/>
    <w:rsid w:val="00AD76CD"/>
    <w:rsid w:val="00AD7BE7"/>
    <w:rsid w:val="00AE5915"/>
    <w:rsid w:val="00AF51CB"/>
    <w:rsid w:val="00AF57B4"/>
    <w:rsid w:val="00AF678D"/>
    <w:rsid w:val="00B04DFE"/>
    <w:rsid w:val="00B072C3"/>
    <w:rsid w:val="00B15DC6"/>
    <w:rsid w:val="00B21161"/>
    <w:rsid w:val="00B23B07"/>
    <w:rsid w:val="00B256EF"/>
    <w:rsid w:val="00B3294E"/>
    <w:rsid w:val="00B35872"/>
    <w:rsid w:val="00B40BA2"/>
    <w:rsid w:val="00B46711"/>
    <w:rsid w:val="00B467D4"/>
    <w:rsid w:val="00B52E98"/>
    <w:rsid w:val="00B54BDB"/>
    <w:rsid w:val="00B73432"/>
    <w:rsid w:val="00B8109E"/>
    <w:rsid w:val="00B85055"/>
    <w:rsid w:val="00B91B25"/>
    <w:rsid w:val="00BB0F6B"/>
    <w:rsid w:val="00BB1E91"/>
    <w:rsid w:val="00BC150A"/>
    <w:rsid w:val="00BC323C"/>
    <w:rsid w:val="00BE332A"/>
    <w:rsid w:val="00BF4921"/>
    <w:rsid w:val="00C024B2"/>
    <w:rsid w:val="00C2146B"/>
    <w:rsid w:val="00C27646"/>
    <w:rsid w:val="00C305BC"/>
    <w:rsid w:val="00C31E1C"/>
    <w:rsid w:val="00C3272C"/>
    <w:rsid w:val="00C403D3"/>
    <w:rsid w:val="00C40FB6"/>
    <w:rsid w:val="00C54912"/>
    <w:rsid w:val="00C54E00"/>
    <w:rsid w:val="00C57638"/>
    <w:rsid w:val="00C62AF1"/>
    <w:rsid w:val="00C74E36"/>
    <w:rsid w:val="00C803F6"/>
    <w:rsid w:val="00C83F4A"/>
    <w:rsid w:val="00C8499D"/>
    <w:rsid w:val="00C84EAC"/>
    <w:rsid w:val="00C91241"/>
    <w:rsid w:val="00C92548"/>
    <w:rsid w:val="00C951D7"/>
    <w:rsid w:val="00C96A5D"/>
    <w:rsid w:val="00C96C42"/>
    <w:rsid w:val="00CA7A67"/>
    <w:rsid w:val="00CB7F8D"/>
    <w:rsid w:val="00CC0ED4"/>
    <w:rsid w:val="00CC774D"/>
    <w:rsid w:val="00CD1332"/>
    <w:rsid w:val="00CD25F0"/>
    <w:rsid w:val="00CE0887"/>
    <w:rsid w:val="00CE5BD0"/>
    <w:rsid w:val="00CF549E"/>
    <w:rsid w:val="00D10AA4"/>
    <w:rsid w:val="00D122D5"/>
    <w:rsid w:val="00D1444C"/>
    <w:rsid w:val="00D14DBD"/>
    <w:rsid w:val="00D220DC"/>
    <w:rsid w:val="00D22F1E"/>
    <w:rsid w:val="00D46CF5"/>
    <w:rsid w:val="00D564E0"/>
    <w:rsid w:val="00D64801"/>
    <w:rsid w:val="00D64D54"/>
    <w:rsid w:val="00D65C74"/>
    <w:rsid w:val="00D83C3F"/>
    <w:rsid w:val="00D86095"/>
    <w:rsid w:val="00D908B7"/>
    <w:rsid w:val="00D9141F"/>
    <w:rsid w:val="00D923D5"/>
    <w:rsid w:val="00D972C9"/>
    <w:rsid w:val="00DE2B64"/>
    <w:rsid w:val="00DE35B0"/>
    <w:rsid w:val="00DE3F1C"/>
    <w:rsid w:val="00DF63D5"/>
    <w:rsid w:val="00E005AF"/>
    <w:rsid w:val="00E00C1C"/>
    <w:rsid w:val="00E13D43"/>
    <w:rsid w:val="00E15B26"/>
    <w:rsid w:val="00E55C06"/>
    <w:rsid w:val="00E637DA"/>
    <w:rsid w:val="00E85589"/>
    <w:rsid w:val="00E85CDD"/>
    <w:rsid w:val="00E906DA"/>
    <w:rsid w:val="00EC0FAB"/>
    <w:rsid w:val="00EC23C3"/>
    <w:rsid w:val="00EC3AE4"/>
    <w:rsid w:val="00EC494C"/>
    <w:rsid w:val="00ED09DA"/>
    <w:rsid w:val="00ED1B5A"/>
    <w:rsid w:val="00EE0279"/>
    <w:rsid w:val="00EE477B"/>
    <w:rsid w:val="00EF362B"/>
    <w:rsid w:val="00F03B94"/>
    <w:rsid w:val="00F05697"/>
    <w:rsid w:val="00F22F0F"/>
    <w:rsid w:val="00F24C44"/>
    <w:rsid w:val="00F275A3"/>
    <w:rsid w:val="00F51A26"/>
    <w:rsid w:val="00F532A6"/>
    <w:rsid w:val="00F62462"/>
    <w:rsid w:val="00F67162"/>
    <w:rsid w:val="00F6731A"/>
    <w:rsid w:val="00F67ACD"/>
    <w:rsid w:val="00F77CFC"/>
    <w:rsid w:val="00F97D68"/>
    <w:rsid w:val="00FA382F"/>
    <w:rsid w:val="00FA7327"/>
    <w:rsid w:val="00FB069E"/>
    <w:rsid w:val="00FB0CFC"/>
    <w:rsid w:val="00FB5C82"/>
    <w:rsid w:val="00FB7075"/>
    <w:rsid w:val="00FC4797"/>
    <w:rsid w:val="00FC6C80"/>
    <w:rsid w:val="00FD4420"/>
    <w:rsid w:val="00FE19B9"/>
    <w:rsid w:val="00FE31EB"/>
    <w:rsid w:val="00FF3706"/>
    <w:rsid w:val="08F60A4D"/>
    <w:rsid w:val="50C20542"/>
    <w:rsid w:val="5C944742"/>
    <w:rsid w:val="613B20D6"/>
    <w:rsid w:val="66843339"/>
    <w:rsid w:val="7549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7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rsid w:val="007D4275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D4275"/>
    <w:rPr>
      <w:rFonts w:ascii="宋体" w:eastAsia="宋体" w:hAnsi="Courier New" w:cs="Times New Roman"/>
      <w:sz w:val="21"/>
      <w:szCs w:val="20"/>
    </w:rPr>
  </w:style>
  <w:style w:type="paragraph" w:styleId="a4">
    <w:name w:val="Date"/>
    <w:basedOn w:val="a"/>
    <w:next w:val="a"/>
    <w:link w:val="Char0"/>
    <w:uiPriority w:val="99"/>
    <w:unhideWhenUsed/>
    <w:rsid w:val="007D4275"/>
    <w:pPr>
      <w:ind w:leftChars="2500" w:left="100"/>
    </w:pPr>
    <w:rPr>
      <w:rFonts w:eastAsiaTheme="minorHAnsi" w:cs="仿宋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7D427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D4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7D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7D4275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D4275"/>
    <w:rPr>
      <w:color w:val="0000FF"/>
      <w:u w:val="single"/>
    </w:rPr>
  </w:style>
  <w:style w:type="paragraph" w:styleId="aa">
    <w:name w:val="List Paragraph"/>
    <w:basedOn w:val="a"/>
    <w:uiPriority w:val="34"/>
    <w:unhideWhenUsed/>
    <w:qFormat/>
    <w:rsid w:val="007D4275"/>
    <w:pPr>
      <w:ind w:firstLineChars="200" w:firstLine="420"/>
    </w:pPr>
  </w:style>
  <w:style w:type="character" w:customStyle="1" w:styleId="Char">
    <w:name w:val="纯文本 Char"/>
    <w:basedOn w:val="a0"/>
    <w:link w:val="a3"/>
    <w:rsid w:val="007D4275"/>
    <w:rPr>
      <w:rFonts w:ascii="宋体" w:eastAsia="宋体" w:hAnsi="Courier New" w:cs="Times New Roman"/>
      <w:sz w:val="21"/>
      <w:szCs w:val="20"/>
    </w:rPr>
  </w:style>
  <w:style w:type="character" w:customStyle="1" w:styleId="Char0">
    <w:name w:val="日期 Char"/>
    <w:basedOn w:val="a0"/>
    <w:link w:val="a4"/>
    <w:uiPriority w:val="99"/>
    <w:rsid w:val="007D4275"/>
    <w:rPr>
      <w:rFonts w:eastAsiaTheme="minorHAnsi" w:cs="仿宋"/>
      <w:sz w:val="32"/>
      <w:szCs w:val="32"/>
    </w:rPr>
  </w:style>
  <w:style w:type="character" w:customStyle="1" w:styleId="1Char">
    <w:name w:val="标题 1 Char"/>
    <w:basedOn w:val="a0"/>
    <w:link w:val="1"/>
    <w:rsid w:val="007D42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样式1"/>
    <w:basedOn w:val="a"/>
    <w:rsid w:val="007D4275"/>
    <w:pPr>
      <w:spacing w:line="440" w:lineRule="exact"/>
      <w:ind w:firstLineChars="200" w:firstLine="600"/>
    </w:pPr>
    <w:rPr>
      <w:rFonts w:ascii="仿宋_GB2312" w:eastAsia="仿宋_GB2312" w:hAnsi="宋体" w:cs="Times New Roman"/>
      <w:sz w:val="30"/>
      <w:szCs w:val="30"/>
    </w:rPr>
  </w:style>
  <w:style w:type="character" w:customStyle="1" w:styleId="Char1">
    <w:name w:val="批注框文本 Char"/>
    <w:basedOn w:val="a0"/>
    <w:link w:val="a5"/>
    <w:uiPriority w:val="99"/>
    <w:semiHidden/>
    <w:rsid w:val="007D4275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7D427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D4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306F17-408C-409A-9E0E-E149858C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 紫</dc:creator>
  <cp:lastModifiedBy>高海</cp:lastModifiedBy>
  <cp:revision>163</cp:revision>
  <dcterms:created xsi:type="dcterms:W3CDTF">2018-05-22T13:23:00Z</dcterms:created>
  <dcterms:modified xsi:type="dcterms:W3CDTF">2021-10-25T08:34:00Z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891A4C36787944F1A71B3E3FDE3B5083</vt:lpwstr>
  </property>
</Properties>
</file>