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  <w:lang w:val="en-US" w:eastAsia="zh-CN"/>
        </w:rPr>
      </w:pPr>
      <w:r>
        <w:rPr>
          <w:rFonts w:hint="eastAsia"/>
          <w:sz w:val="52"/>
        </w:rPr>
        <w:tab/>
      </w:r>
      <w:r>
        <w:rPr>
          <w:rFonts w:hint="eastAsia" w:ascii="黑体" w:hAnsi="黑体" w:eastAsia="黑体" w:cs="黑体"/>
          <w:sz w:val="52"/>
          <w:lang w:val="en-US" w:eastAsia="zh-CN"/>
        </w:rPr>
        <w:t>本科生辅修双专业教务系统</w:t>
      </w:r>
    </w:p>
    <w:p>
      <w:pPr>
        <w:jc w:val="center"/>
        <w:rPr>
          <w:rFonts w:hint="eastAsia" w:ascii="黑体" w:hAnsi="黑体" w:eastAsia="黑体" w:cs="黑体"/>
          <w:sz w:val="52"/>
        </w:rPr>
      </w:pPr>
      <w:r>
        <w:rPr>
          <w:rFonts w:hint="eastAsia" w:ascii="黑体" w:hAnsi="黑体" w:eastAsia="黑体" w:cs="黑体"/>
          <w:sz w:val="52"/>
          <w:lang w:val="en-US" w:eastAsia="zh-CN"/>
        </w:rPr>
        <w:t>操作</w:t>
      </w:r>
      <w:r>
        <w:rPr>
          <w:rFonts w:hint="eastAsia" w:ascii="黑体" w:hAnsi="黑体" w:eastAsia="黑体" w:cs="黑体"/>
          <w:sz w:val="52"/>
        </w:rPr>
        <w:t>手册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(学生用）</w: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安徽财经大学教务处</w:t>
      </w:r>
    </w:p>
    <w:p>
      <w:pPr>
        <w:rPr>
          <w:sz w:val="28"/>
          <w:szCs w:val="28"/>
        </w:rPr>
      </w:pPr>
    </w:p>
    <w:p/>
    <w:p/>
    <w:p>
      <w:pPr>
        <w:jc w:val="both"/>
        <w:rPr>
          <w:rFonts w:hint="eastAsia"/>
          <w:sz w:val="52"/>
        </w:rPr>
      </w:pPr>
    </w:p>
    <w:p/>
    <w:p>
      <w:bookmarkStart w:id="0" w:name="_一、参数设置"/>
      <w:bookmarkEnd w:id="0"/>
    </w:p>
    <w:p>
      <w:pPr>
        <w:pStyle w:val="2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bookmarkStart w:id="1" w:name="_Toc533518858"/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、学生申请</w:t>
      </w:r>
      <w:bookmarkEnd w:id="1"/>
      <w:r>
        <w:rPr>
          <w:rFonts w:hint="eastAsia"/>
          <w:color w:val="FF0000"/>
          <w:sz w:val="28"/>
          <w:szCs w:val="28"/>
          <w:lang w:eastAsia="zh-CN"/>
        </w:rPr>
        <w:t>（</w:t>
      </w:r>
      <w:r>
        <w:rPr>
          <w:rFonts w:hint="eastAsia"/>
          <w:color w:val="FF0000"/>
          <w:sz w:val="28"/>
          <w:szCs w:val="28"/>
          <w:lang w:val="en-US" w:eastAsia="zh-CN"/>
        </w:rPr>
        <w:t>学生操作）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在申请规定时间内，登陆教务处学生系统，输入本人的“账号”和“密码”进入系统，如图1-1所示：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9195" cy="2845435"/>
            <wp:effectExtent l="0" t="0" r="1905" b="12065"/>
            <wp:docPr id="1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-1</w:t>
      </w:r>
    </w:p>
    <w:p>
      <w:pPr>
        <w:jc w:val="center"/>
        <w:rPr>
          <w:rFonts w:hint="eastAsia"/>
          <w:sz w:val="18"/>
          <w:lang w:val="en-US" w:eastAsia="zh-CN"/>
        </w:rPr>
      </w:pPr>
    </w:p>
    <w:p>
      <w:pPr>
        <w:numPr>
          <w:ilvl w:val="0"/>
          <w:numId w:val="1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进入系统后，点击界面左上方“个人管理”下拉菜单“电子注册”栏目，选择点击“辅修方案注册”，出现申请信息界面，如下图1-2所示。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6860" cy="2764790"/>
            <wp:effectExtent l="0" t="0" r="1524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图1-2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点击页面右边“申请注册辅修/双专业双学位”进入，系统弹出（如图1-3所示）对话框。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15890" cy="2879090"/>
            <wp:effectExtent l="0" t="0" r="3810" b="165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sz w:val="28"/>
          <w:szCs w:val="28"/>
          <w:lang w:val="en-US" w:eastAsia="zh-CN"/>
        </w:rPr>
        <w:t xml:space="preserve">                     图1-3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20" w:firstLineChars="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选择填写相关信息：年级选择“2021级”（2020级辅修双专业培养方案维护在2021</w:t>
      </w:r>
      <w:bookmarkStart w:id="2" w:name="_GoBack"/>
      <w:bookmarkEnd w:id="2"/>
      <w:r>
        <w:rPr>
          <w:rFonts w:hint="eastAsia"/>
          <w:sz w:val="28"/>
          <w:szCs w:val="28"/>
          <w:lang w:val="en-US" w:eastAsia="zh-CN"/>
        </w:rPr>
        <w:t>级培养方案内）；学院选择可根据自己辅修双专业所在学院；修读类型选择“全部”（如图1-4所示）。条件设置好后，点击“查询”按钮，并选择自己计划辅修的双专业培养方案即可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（每人限制辅修一个专业）。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1920" cy="2858770"/>
            <wp:effectExtent l="0" t="0" r="17780" b="177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5.选择好后，请点击下一步，页面会弹出（如图1-5所示）对话框，请填写相关信息后提交即可（请务必填写本人的联系电话，方便后期联系）。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58155" cy="2640330"/>
            <wp:effectExtent l="0" t="0" r="4445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4200" w:firstLineChars="1500"/>
        <w:jc w:val="left"/>
      </w:pPr>
      <w:r>
        <w:rPr>
          <w:rFonts w:hint="eastAsia"/>
          <w:sz w:val="28"/>
          <w:szCs w:val="28"/>
          <w:lang w:val="en-US" w:eastAsia="zh-CN"/>
        </w:rPr>
        <w:t>图1-5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6.提交后，不能再次点击选择“申请注册辅修/双专业双学位”按钮，即报名成功。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3E036B"/>
    <w:multiLevelType w:val="singleLevel"/>
    <w:tmpl w:val="9B3E036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A"/>
    <w:rsid w:val="00064C71"/>
    <w:rsid w:val="00246CAE"/>
    <w:rsid w:val="002C5F0B"/>
    <w:rsid w:val="002E5BD7"/>
    <w:rsid w:val="0045573D"/>
    <w:rsid w:val="0060732E"/>
    <w:rsid w:val="00626BC4"/>
    <w:rsid w:val="007452BA"/>
    <w:rsid w:val="007956B4"/>
    <w:rsid w:val="007D26B8"/>
    <w:rsid w:val="008103AC"/>
    <w:rsid w:val="008217A2"/>
    <w:rsid w:val="008B7CB8"/>
    <w:rsid w:val="009018A8"/>
    <w:rsid w:val="00982C39"/>
    <w:rsid w:val="0099455A"/>
    <w:rsid w:val="009F10CC"/>
    <w:rsid w:val="00A8792C"/>
    <w:rsid w:val="00AD6E41"/>
    <w:rsid w:val="00E86DB9"/>
    <w:rsid w:val="00F37941"/>
    <w:rsid w:val="00FE2DCE"/>
    <w:rsid w:val="02190782"/>
    <w:rsid w:val="023A755E"/>
    <w:rsid w:val="048A1CC1"/>
    <w:rsid w:val="06B8490E"/>
    <w:rsid w:val="072B7C21"/>
    <w:rsid w:val="09191AD9"/>
    <w:rsid w:val="0ABA69D2"/>
    <w:rsid w:val="0DD104F5"/>
    <w:rsid w:val="0EB2609D"/>
    <w:rsid w:val="0F1827C3"/>
    <w:rsid w:val="11353E53"/>
    <w:rsid w:val="16F3574B"/>
    <w:rsid w:val="181B442E"/>
    <w:rsid w:val="2039633D"/>
    <w:rsid w:val="20ED382D"/>
    <w:rsid w:val="219118AF"/>
    <w:rsid w:val="21C41079"/>
    <w:rsid w:val="224A68B6"/>
    <w:rsid w:val="2440513F"/>
    <w:rsid w:val="24902AF9"/>
    <w:rsid w:val="2A61468B"/>
    <w:rsid w:val="2A8F68B5"/>
    <w:rsid w:val="2D6D053A"/>
    <w:rsid w:val="2F470CB5"/>
    <w:rsid w:val="31FD3E0A"/>
    <w:rsid w:val="32110070"/>
    <w:rsid w:val="336642D1"/>
    <w:rsid w:val="352D5BFA"/>
    <w:rsid w:val="358D2AEF"/>
    <w:rsid w:val="381F6D7C"/>
    <w:rsid w:val="3BFC2582"/>
    <w:rsid w:val="3C9408DF"/>
    <w:rsid w:val="3CB472E9"/>
    <w:rsid w:val="3F00047D"/>
    <w:rsid w:val="400158AD"/>
    <w:rsid w:val="452D457F"/>
    <w:rsid w:val="46D22BD1"/>
    <w:rsid w:val="46D83E92"/>
    <w:rsid w:val="488F502A"/>
    <w:rsid w:val="4B276B86"/>
    <w:rsid w:val="4B49104D"/>
    <w:rsid w:val="4B542248"/>
    <w:rsid w:val="4C8155A4"/>
    <w:rsid w:val="4DAA2C44"/>
    <w:rsid w:val="506E5D8E"/>
    <w:rsid w:val="51FF1F11"/>
    <w:rsid w:val="55EF7320"/>
    <w:rsid w:val="563D0DCC"/>
    <w:rsid w:val="5753762C"/>
    <w:rsid w:val="5C361A12"/>
    <w:rsid w:val="5C56401D"/>
    <w:rsid w:val="5F9B78C2"/>
    <w:rsid w:val="621D1B5C"/>
    <w:rsid w:val="63B80636"/>
    <w:rsid w:val="68721D0F"/>
    <w:rsid w:val="68D978CA"/>
    <w:rsid w:val="69730471"/>
    <w:rsid w:val="71A54B38"/>
    <w:rsid w:val="746516CC"/>
    <w:rsid w:val="74F31D13"/>
    <w:rsid w:val="7570053D"/>
    <w:rsid w:val="75B534FF"/>
    <w:rsid w:val="77543904"/>
    <w:rsid w:val="78620D6B"/>
    <w:rsid w:val="78ED06CF"/>
    <w:rsid w:val="7AAC67CB"/>
    <w:rsid w:val="7F8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label"/>
    <w:basedOn w:val="8"/>
    <w:qFormat/>
    <w:uiPriority w:val="0"/>
  </w:style>
  <w:style w:type="character" w:customStyle="1" w:styleId="15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0E9C0-CBAD-484F-A28D-13C9C21B5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546</Words>
  <Characters>3118</Characters>
  <Lines>25</Lines>
  <Paragraphs>7</Paragraphs>
  <TotalTime>2</TotalTime>
  <ScaleCrop>false</ScaleCrop>
  <LinksUpToDate>false</LinksUpToDate>
  <CharactersWithSpaces>3657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2018-12-21T02:38:00Z</dcterms:created>
  <dc:creator>Microsoft</dc:creator>
  <cp:lastModifiedBy>乐儿 </cp:lastModifiedBy>
  <cp:lastPrinted>2019-03-19T06:40:00Z</cp:lastPrinted>
  <dcterms:modified xsi:type="dcterms:W3CDTF">2021-06-03T01:57:56Z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310FF5B1A0D8498E9DFE99D639D4F282</vt:lpwstr>
  </property>
</Properties>
</file>