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288" w:lineRule="auto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附件1：</w:t>
      </w:r>
    </w:p>
    <w:p>
      <w:pPr>
        <w:widowControl/>
        <w:snapToGrid w:val="0"/>
        <w:spacing w:line="288" w:lineRule="auto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赛</w:t>
      </w:r>
      <w:r>
        <w:rPr>
          <w:rFonts w:ascii="仿宋" w:hAnsi="仿宋" w:eastAsia="仿宋" w:cs="仿宋"/>
          <w:sz w:val="28"/>
          <w:szCs w:val="28"/>
        </w:rPr>
        <w:t>事指南</w:t>
      </w:r>
    </w:p>
    <w:p>
      <w:pPr>
        <w:pStyle w:val="4"/>
        <w:spacing w:line="360" w:lineRule="auto"/>
        <w:ind w:firstLine="482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</w:t>
      </w:r>
      <w:r>
        <w:rPr>
          <w:rFonts w:ascii="仿宋" w:hAnsi="仿宋" w:eastAsia="仿宋"/>
          <w:sz w:val="24"/>
          <w:szCs w:val="24"/>
        </w:rPr>
        <w:t>、</w:t>
      </w:r>
      <w:r>
        <w:rPr>
          <w:rFonts w:hint="eastAsia" w:ascii="仿宋" w:hAnsi="仿宋" w:eastAsia="仿宋"/>
          <w:sz w:val="24"/>
          <w:szCs w:val="24"/>
        </w:rPr>
        <w:t>赛事时间安排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报名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     报名时间：2020年10月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日 - 2020年1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竞赛</w:t>
      </w:r>
      <w:bookmarkStart w:id="0" w:name="_GoBack"/>
      <w:bookmarkEnd w:id="0"/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比赛时间：2020年11月25日 - 2020年11月30日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评审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评审时间：2020年11月30日 - 2020年12月5日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公布时：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公布时间：2020年12月7日前</w:t>
      </w:r>
    </w:p>
    <w:p>
      <w:pPr>
        <w:widowControl/>
        <w:snapToGrid w:val="0"/>
        <w:spacing w:line="360" w:lineRule="auto"/>
        <w:ind w:firstLine="482" w:firstLineChars="200"/>
        <w:rPr>
          <w:rFonts w:ascii="仿宋" w:hAnsi="仿宋" w:eastAsia="仿宋" w:cs="仿宋"/>
          <w:b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Cs w:val="24"/>
          <w14:textFill>
            <w14:solidFill>
              <w14:schemeClr w14:val="tx1"/>
            </w14:solidFill>
          </w14:textFill>
        </w:rPr>
        <w:t>二、竞赛内容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（一）内容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本次赛事为一轮制，直接进行决赛阶段比赛。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参赛队伍需要选择赛题，编程解答，最终提交解题报告和相应的源代码，其中，报告须阐述解题思路、采用的算法及原理、代码逻辑流程及运行结果；源代码可使用python、R、matlab、SQL等，须能真实运行及复现报告中的结果。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参赛队伍应当遵循诚信原则，独立完成赛题，不得抄袭剽窃。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（二）竞赛主题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本次大赛的赛题设置，围绕我校财经类专业设置，紧密结合当前疫热点时事，题目设置方向包括但不局限于：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1.企业经营数据的挖掘；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2.重大公共卫生事件的数据分析与处理；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3.信贷审批的数据建模与仿真；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4.消费预测与推荐优化；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5.图像数据的分析与识别等。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赛事设置多道选题，各参赛组队仅可选择一道作答并提交。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三、奖项设置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经过评审评出一等奖、二等奖、三等奖和优胜奖。根据参赛学生队伍规模确定各等级奖项名额，原则上：一等奖不超过参赛总队数的5%，二等奖不超过参赛总队数的15%，三等奖不超过参赛总队数的30%，优胜奖不超过参赛总队数的40%。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四</w:t>
      </w: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赛事相关部门及负责人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（一）主办单位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安徽财经大学教务处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（二）承办单位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安徽财经大学统计与应用数学学院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（三）联系方式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联系人：131860809708 朱老师 18326959768</w:t>
      </w: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李老师</w:t>
      </w: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大赛QQ交流群：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2219325" cy="22669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宋体..昀瀕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1451857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F7"/>
    <w:rsid w:val="000253D0"/>
    <w:rsid w:val="00223734"/>
    <w:rsid w:val="00261DAD"/>
    <w:rsid w:val="002750B0"/>
    <w:rsid w:val="002E247E"/>
    <w:rsid w:val="00350933"/>
    <w:rsid w:val="00367CEA"/>
    <w:rsid w:val="00410585"/>
    <w:rsid w:val="00436A9A"/>
    <w:rsid w:val="00457E27"/>
    <w:rsid w:val="004612F5"/>
    <w:rsid w:val="004A1C7F"/>
    <w:rsid w:val="00575232"/>
    <w:rsid w:val="005960A3"/>
    <w:rsid w:val="00672EAB"/>
    <w:rsid w:val="006B6ACB"/>
    <w:rsid w:val="006E32B6"/>
    <w:rsid w:val="0076532F"/>
    <w:rsid w:val="0079424C"/>
    <w:rsid w:val="00795128"/>
    <w:rsid w:val="008422F7"/>
    <w:rsid w:val="008913CA"/>
    <w:rsid w:val="00972F1F"/>
    <w:rsid w:val="00981F07"/>
    <w:rsid w:val="009850FA"/>
    <w:rsid w:val="00A87B4F"/>
    <w:rsid w:val="00AC4143"/>
    <w:rsid w:val="00AE6121"/>
    <w:rsid w:val="00B00952"/>
    <w:rsid w:val="00B307A9"/>
    <w:rsid w:val="00BB7A93"/>
    <w:rsid w:val="00C363FE"/>
    <w:rsid w:val="00C62AE6"/>
    <w:rsid w:val="00C82CDF"/>
    <w:rsid w:val="00CB2420"/>
    <w:rsid w:val="00E37A57"/>
    <w:rsid w:val="00E43367"/>
    <w:rsid w:val="00E524EC"/>
    <w:rsid w:val="00EC1BF8"/>
    <w:rsid w:val="03BD3953"/>
    <w:rsid w:val="1504234A"/>
    <w:rsid w:val="1E4001E8"/>
    <w:rsid w:val="261870B1"/>
    <w:rsid w:val="40413C20"/>
    <w:rsid w:val="6C3D61EF"/>
    <w:rsid w:val="6EBD395E"/>
    <w:rsid w:val="719E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link w:val="9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kern w:val="0"/>
      <w:sz w:val="32"/>
      <w:szCs w:val="32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标题 字符"/>
    <w:basedOn w:val="6"/>
    <w:link w:val="4"/>
    <w:qFormat/>
    <w:uiPriority w:val="0"/>
    <w:rPr>
      <w:rFonts w:ascii="Cambria" w:hAnsi="Cambria" w:eastAsia="宋体" w:cs="Times New Roman"/>
      <w:b/>
      <w:kern w:val="0"/>
      <w:sz w:val="32"/>
      <w:szCs w:val="32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..昀瀕.." w:eastAsia="宋体..昀瀕.." w:cs="宋体..昀瀕..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112</Words>
  <Characters>639</Characters>
  <Lines>5</Lines>
  <Paragraphs>1</Paragraphs>
  <TotalTime>4</TotalTime>
  <ScaleCrop>false</ScaleCrop>
  <LinksUpToDate>false</LinksUpToDate>
  <CharactersWithSpaces>750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2020-10-22T11:26:00Z</dcterms:created>
  <dc:creator>赵燕</dc:creator>
  <cp:lastModifiedBy>hp</cp:lastModifiedBy>
  <dcterms:modified xsi:type="dcterms:W3CDTF">2020-10-27T00:52:46Z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